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813" w:rsidRPr="00EE32C7" w:rsidRDefault="00706813" w:rsidP="00706813">
      <w:pPr>
        <w:pStyle w:val="1"/>
        <w:spacing w:line="240" w:lineRule="auto"/>
        <w:jc w:val="center"/>
        <w:rPr>
          <w:b/>
          <w:spacing w:val="0"/>
          <w:sz w:val="24"/>
          <w:szCs w:val="24"/>
        </w:rPr>
      </w:pPr>
      <w:r w:rsidRPr="00EE32C7">
        <w:rPr>
          <w:b/>
          <w:spacing w:val="0"/>
          <w:sz w:val="24"/>
          <w:szCs w:val="24"/>
        </w:rPr>
        <w:t>Методические рекомендации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06813" w:rsidRPr="00EE32C7" w:rsidRDefault="00706813" w:rsidP="00706813">
      <w:pPr>
        <w:pStyle w:val="1"/>
        <w:spacing w:line="240" w:lineRule="auto"/>
        <w:ind w:firstLine="709"/>
        <w:jc w:val="center"/>
        <w:rPr>
          <w:spacing w:val="0"/>
          <w:sz w:val="24"/>
          <w:szCs w:val="24"/>
        </w:rPr>
      </w:pPr>
    </w:p>
    <w:p w:rsidR="00706813" w:rsidRPr="00EE32C7" w:rsidRDefault="0082287B" w:rsidP="00706813">
      <w:pPr>
        <w:pStyle w:val="1"/>
        <w:spacing w:line="240" w:lineRule="auto"/>
        <w:ind w:firstLine="709"/>
        <w:rPr>
          <w:spacing w:val="0"/>
          <w:sz w:val="24"/>
          <w:szCs w:val="24"/>
        </w:rPr>
      </w:pPr>
      <w:r w:rsidRPr="00EE32C7">
        <w:rPr>
          <w:spacing w:val="0"/>
          <w:sz w:val="24"/>
          <w:szCs w:val="24"/>
        </w:rPr>
        <w:t>1. </w:t>
      </w:r>
      <w:proofErr w:type="gramStart"/>
      <w:r w:rsidR="00706813" w:rsidRPr="00EE32C7">
        <w:rPr>
          <w:spacing w:val="0"/>
          <w:sz w:val="24"/>
          <w:szCs w:val="24"/>
        </w:rPr>
        <w:t xml:space="preserve">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служащими (далее - служащие) ограничений и запретов, требований о </w:t>
      </w:r>
      <w:r w:rsidR="00706813" w:rsidRPr="00EE32C7">
        <w:rPr>
          <w:rStyle w:val="Georgia12pt"/>
          <w:color w:val="auto"/>
          <w:spacing w:val="0"/>
        </w:rPr>
        <w:t>предо</w:t>
      </w:r>
      <w:r w:rsidR="00706813" w:rsidRPr="00EE32C7">
        <w:rPr>
          <w:spacing w:val="0"/>
          <w:sz w:val="24"/>
          <w:szCs w:val="24"/>
        </w:rPr>
        <w:t>твращении или урегулировании конфликта интересов и (или) неисполнения ими обязанностей, установленных законодательством о противодействии коррупции (далее - нарушения требований законодательства о противодействии коррупции).</w:t>
      </w:r>
      <w:proofErr w:type="gramEnd"/>
    </w:p>
    <w:p w:rsidR="00706813" w:rsidRPr="00EE32C7" w:rsidRDefault="0082287B" w:rsidP="00706813">
      <w:pPr>
        <w:pStyle w:val="1"/>
        <w:spacing w:line="240" w:lineRule="auto"/>
        <w:ind w:firstLine="709"/>
        <w:rPr>
          <w:spacing w:val="0"/>
          <w:sz w:val="24"/>
          <w:szCs w:val="24"/>
        </w:rPr>
      </w:pPr>
      <w:r w:rsidRPr="00EE32C7">
        <w:rPr>
          <w:spacing w:val="0"/>
          <w:sz w:val="24"/>
          <w:szCs w:val="24"/>
        </w:rPr>
        <w:t>2. </w:t>
      </w:r>
      <w:r w:rsidR="00706813" w:rsidRPr="00EE32C7">
        <w:rPr>
          <w:spacing w:val="0"/>
          <w:sz w:val="24"/>
          <w:szCs w:val="24"/>
        </w:rPr>
        <w:t>Не образует коррупционного проступка и не влечет применения взысканий:</w:t>
      </w:r>
    </w:p>
    <w:p w:rsidR="00706813" w:rsidRPr="00EE32C7" w:rsidRDefault="00706813" w:rsidP="00706813">
      <w:pPr>
        <w:pStyle w:val="1"/>
        <w:spacing w:line="240" w:lineRule="auto"/>
        <w:ind w:firstLine="709"/>
        <w:rPr>
          <w:spacing w:val="0"/>
          <w:sz w:val="24"/>
          <w:szCs w:val="24"/>
        </w:rPr>
      </w:pPr>
      <w:proofErr w:type="gramStart"/>
      <w:r w:rsidRPr="00EE32C7">
        <w:rPr>
          <w:spacing w:val="0"/>
          <w:sz w:val="24"/>
          <w:szCs w:val="24"/>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706813" w:rsidRPr="00EE32C7" w:rsidRDefault="00706813" w:rsidP="00706813">
      <w:pPr>
        <w:pStyle w:val="1"/>
        <w:spacing w:line="240" w:lineRule="auto"/>
        <w:ind w:firstLine="709"/>
        <w:rPr>
          <w:spacing w:val="0"/>
          <w:sz w:val="24"/>
          <w:szCs w:val="24"/>
        </w:rPr>
      </w:pPr>
      <w:proofErr w:type="gramStart"/>
      <w:r w:rsidRPr="00EE32C7">
        <w:rPr>
          <w:spacing w:val="0"/>
          <w:sz w:val="24"/>
          <w:szCs w:val="24"/>
        </w:rPr>
        <w:t>б) ошибочное (неточное) указание сведений в справке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Справка (ошибка в справке 2-НДФЛ, выписке по счету, выданной кредитной организацией и т.п.), а также иных причин, когда неточность в представленных</w:t>
      </w:r>
      <w:proofErr w:type="gramEnd"/>
      <w:r w:rsidRPr="00EE32C7">
        <w:rPr>
          <w:spacing w:val="0"/>
          <w:sz w:val="24"/>
          <w:szCs w:val="24"/>
        </w:rPr>
        <w:t xml:space="preserve"> </w:t>
      </w:r>
      <w:proofErr w:type="gramStart"/>
      <w:r w:rsidRPr="00EE32C7">
        <w:rPr>
          <w:spacing w:val="0"/>
          <w:sz w:val="24"/>
          <w:szCs w:val="24"/>
        </w:rPr>
        <w:t>сведениях</w:t>
      </w:r>
      <w:proofErr w:type="gramEnd"/>
      <w:r w:rsidRPr="00EE32C7">
        <w:rPr>
          <w:spacing w:val="0"/>
          <w:sz w:val="24"/>
          <w:szCs w:val="24"/>
        </w:rPr>
        <w:t xml:space="preserve"> возникла по причинам, независящим от служащего.</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Обстоятельства, указанные в подпунктах «а» и «б» пункта </w:t>
      </w:r>
      <w:r w:rsidRPr="00EE32C7">
        <w:rPr>
          <w:rStyle w:val="a4"/>
          <w:color w:val="auto"/>
          <w:spacing w:val="0"/>
          <w:sz w:val="24"/>
          <w:szCs w:val="24"/>
        </w:rPr>
        <w:t>2,</w:t>
      </w:r>
      <w:r w:rsidRPr="00EE32C7">
        <w:rPr>
          <w:spacing w:val="0"/>
          <w:sz w:val="24"/>
          <w:szCs w:val="24"/>
        </w:rPr>
        <w:t xml:space="preserve">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заполнение служащим Справки,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w:t>
      </w:r>
    </w:p>
    <w:p w:rsidR="00706813" w:rsidRPr="00EE32C7" w:rsidRDefault="00706813" w:rsidP="00706813">
      <w:pPr>
        <w:pStyle w:val="1"/>
        <w:spacing w:line="240" w:lineRule="auto"/>
        <w:ind w:firstLine="709"/>
        <w:rPr>
          <w:spacing w:val="0"/>
          <w:sz w:val="24"/>
          <w:szCs w:val="24"/>
        </w:rPr>
      </w:pPr>
      <w:r w:rsidRPr="00EE32C7">
        <w:rPr>
          <w:spacing w:val="0"/>
          <w:sz w:val="24"/>
          <w:szCs w:val="24"/>
        </w:rPr>
        <w:t>Например:</w:t>
      </w:r>
    </w:p>
    <w:p w:rsidR="00706813" w:rsidRPr="00EE32C7" w:rsidRDefault="00706813" w:rsidP="00706813">
      <w:pPr>
        <w:pStyle w:val="1"/>
        <w:spacing w:line="240" w:lineRule="auto"/>
        <w:ind w:firstLine="709"/>
        <w:rPr>
          <w:spacing w:val="0"/>
          <w:sz w:val="24"/>
          <w:szCs w:val="24"/>
        </w:rPr>
      </w:pPr>
      <w:proofErr w:type="gramStart"/>
      <w:r w:rsidRPr="00EE32C7">
        <w:rPr>
          <w:spacing w:val="0"/>
          <w:sz w:val="24"/>
          <w:szCs w:val="24"/>
        </w:rPr>
        <w:t>некорректное указание почтового адреса (вместо правильного написания «проспект Строителей» или «пр-т Строителей» указывается «пр.</w:t>
      </w:r>
      <w:proofErr w:type="gramEnd"/>
      <w:r w:rsidRPr="00EE32C7">
        <w:rPr>
          <w:sz w:val="24"/>
          <w:szCs w:val="24"/>
        </w:rPr>
        <w:t xml:space="preserve"> </w:t>
      </w:r>
      <w:proofErr w:type="gramStart"/>
      <w:r w:rsidRPr="00EE32C7">
        <w:rPr>
          <w:spacing w:val="0"/>
          <w:sz w:val="24"/>
          <w:szCs w:val="24"/>
        </w:rPr>
        <w:t>Строителей» вместо правильного написания «г. Волгоград» указывается «Волгоград» и т.д.);</w:t>
      </w:r>
      <w:proofErr w:type="gramEnd"/>
    </w:p>
    <w:p w:rsidR="00706813" w:rsidRPr="00EE32C7" w:rsidRDefault="00706813" w:rsidP="00706813">
      <w:pPr>
        <w:pStyle w:val="1"/>
        <w:spacing w:line="240" w:lineRule="auto"/>
        <w:ind w:firstLine="709"/>
        <w:rPr>
          <w:spacing w:val="0"/>
          <w:sz w:val="24"/>
          <w:szCs w:val="24"/>
        </w:rPr>
      </w:pPr>
      <w:r w:rsidRPr="00EE32C7">
        <w:rPr>
          <w:spacing w:val="0"/>
          <w:sz w:val="24"/>
          <w:szCs w:val="24"/>
        </w:rPr>
        <w:t>некорректное указание наименования, адреса кредитной организации, с учетом правильного предоставления иной информации по соответствующему разделу Справки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706813" w:rsidRPr="00EE32C7" w:rsidRDefault="00706813" w:rsidP="00706813">
      <w:pPr>
        <w:pStyle w:val="1"/>
        <w:spacing w:line="240" w:lineRule="auto"/>
        <w:ind w:firstLine="709"/>
        <w:rPr>
          <w:spacing w:val="0"/>
          <w:sz w:val="24"/>
          <w:szCs w:val="24"/>
        </w:rPr>
      </w:pPr>
      <w:r w:rsidRPr="00EE32C7">
        <w:rPr>
          <w:spacing w:val="0"/>
          <w:sz w:val="24"/>
          <w:szCs w:val="24"/>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706813" w:rsidRPr="00EE32C7" w:rsidRDefault="00706813" w:rsidP="00706813">
      <w:pPr>
        <w:pStyle w:val="1"/>
        <w:spacing w:line="240" w:lineRule="auto"/>
        <w:ind w:firstLine="709"/>
        <w:rPr>
          <w:spacing w:val="0"/>
          <w:sz w:val="24"/>
          <w:szCs w:val="24"/>
        </w:rPr>
      </w:pPr>
      <w:r w:rsidRPr="00EE32C7">
        <w:rPr>
          <w:spacing w:val="0"/>
          <w:sz w:val="24"/>
          <w:szCs w:val="24"/>
        </w:rPr>
        <w:t>указание срочных обязательств финансового характера на сумму менее 500 000 рублей и т.д.;</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Справках не отраженные или не полностью отраженные сведения.</w:t>
      </w:r>
    </w:p>
    <w:p w:rsidR="00706813" w:rsidRPr="00EE32C7" w:rsidRDefault="0082287B" w:rsidP="00706813">
      <w:pPr>
        <w:pStyle w:val="1"/>
        <w:spacing w:line="240" w:lineRule="auto"/>
        <w:ind w:firstLine="709"/>
        <w:rPr>
          <w:spacing w:val="0"/>
          <w:sz w:val="24"/>
          <w:szCs w:val="24"/>
        </w:rPr>
      </w:pPr>
      <w:r w:rsidRPr="00EE32C7">
        <w:rPr>
          <w:spacing w:val="0"/>
          <w:sz w:val="24"/>
          <w:szCs w:val="24"/>
        </w:rPr>
        <w:lastRenderedPageBreak/>
        <w:t>3. </w:t>
      </w:r>
      <w:r w:rsidR="00706813" w:rsidRPr="00EE32C7">
        <w:rPr>
          <w:spacing w:val="0"/>
          <w:sz w:val="24"/>
          <w:szCs w:val="24"/>
        </w:rPr>
        <w:t>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706813" w:rsidRPr="00EE32C7" w:rsidRDefault="0082287B" w:rsidP="00706813">
      <w:pPr>
        <w:pStyle w:val="1"/>
        <w:spacing w:line="240" w:lineRule="auto"/>
        <w:ind w:firstLine="709"/>
        <w:rPr>
          <w:spacing w:val="0"/>
          <w:sz w:val="24"/>
          <w:szCs w:val="24"/>
        </w:rPr>
      </w:pPr>
      <w:r w:rsidRPr="00EE32C7">
        <w:rPr>
          <w:spacing w:val="0"/>
          <w:sz w:val="24"/>
          <w:szCs w:val="24"/>
        </w:rPr>
        <w:t>4. </w:t>
      </w:r>
      <w:r w:rsidR="00706813" w:rsidRPr="00EE32C7">
        <w:rPr>
          <w:spacing w:val="0"/>
          <w:sz w:val="24"/>
          <w:szCs w:val="24"/>
        </w:rPr>
        <w:t>За нарушение требований законодательства о противодействии коррупции применяются следующие виды взысканий:</w:t>
      </w:r>
    </w:p>
    <w:p w:rsidR="00706813" w:rsidRPr="00EE32C7" w:rsidRDefault="00706813" w:rsidP="00706813">
      <w:pPr>
        <w:pStyle w:val="1"/>
        <w:spacing w:line="240" w:lineRule="auto"/>
        <w:ind w:firstLine="709"/>
        <w:rPr>
          <w:spacing w:val="0"/>
          <w:sz w:val="24"/>
          <w:szCs w:val="24"/>
        </w:rPr>
      </w:pPr>
      <w:r w:rsidRPr="00EE32C7">
        <w:rPr>
          <w:spacing w:val="0"/>
          <w:sz w:val="24"/>
          <w:szCs w:val="24"/>
        </w:rPr>
        <w:t>а) замечание;</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выговор;</w:t>
      </w:r>
    </w:p>
    <w:p w:rsidR="00706813" w:rsidRPr="00EE32C7" w:rsidRDefault="00706813" w:rsidP="00706813">
      <w:pPr>
        <w:pStyle w:val="1"/>
        <w:spacing w:line="240" w:lineRule="auto"/>
        <w:ind w:firstLine="709"/>
        <w:rPr>
          <w:spacing w:val="0"/>
          <w:sz w:val="24"/>
          <w:szCs w:val="24"/>
        </w:rPr>
      </w:pPr>
      <w:r w:rsidRPr="00EE32C7">
        <w:rPr>
          <w:spacing w:val="0"/>
          <w:sz w:val="24"/>
          <w:szCs w:val="24"/>
        </w:rPr>
        <w:t>в) строгий выговор (для государственных служащих, замещающих должности военной и правоохранительной службы);</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предупреждение о неполном служебном (должностном) соответствии;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д) увольнение с государственной (муниципальной) службы в связи с утратой доверия.</w:t>
      </w:r>
    </w:p>
    <w:p w:rsidR="00706813" w:rsidRPr="00EE32C7" w:rsidRDefault="0082287B" w:rsidP="00706813">
      <w:pPr>
        <w:pStyle w:val="1"/>
        <w:spacing w:line="240" w:lineRule="auto"/>
        <w:ind w:firstLine="709"/>
        <w:rPr>
          <w:spacing w:val="0"/>
          <w:sz w:val="24"/>
          <w:szCs w:val="24"/>
        </w:rPr>
      </w:pPr>
      <w:r w:rsidRPr="00EE32C7">
        <w:rPr>
          <w:spacing w:val="0"/>
          <w:sz w:val="24"/>
          <w:szCs w:val="24"/>
        </w:rPr>
        <w:t>5. </w:t>
      </w:r>
      <w:r w:rsidR="00706813" w:rsidRPr="00EE32C7">
        <w:rPr>
          <w:spacing w:val="0"/>
          <w:sz w:val="24"/>
          <w:szCs w:val="24"/>
        </w:rPr>
        <w:t>При определении конкретного вида взыскания, которое подлежит применению, должны учитываться следующие критерии: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а) характер и тяжесть совершенного нарушения;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обстоятельства, при которых совершено нарушение;</w:t>
      </w:r>
    </w:p>
    <w:p w:rsidR="00706813" w:rsidRPr="00EE32C7" w:rsidRDefault="00706813" w:rsidP="00706813">
      <w:pPr>
        <w:pStyle w:val="1"/>
        <w:spacing w:line="240" w:lineRule="auto"/>
        <w:ind w:firstLine="709"/>
        <w:rPr>
          <w:spacing w:val="0"/>
          <w:sz w:val="24"/>
          <w:szCs w:val="24"/>
        </w:rPr>
      </w:pPr>
      <w:r w:rsidRPr="00EE32C7">
        <w:rPr>
          <w:spacing w:val="0"/>
          <w:sz w:val="24"/>
          <w:szCs w:val="24"/>
        </w:rPr>
        <w:t>в) соблюдение служащим других запретов, исполнение других обязанностей, установленных в целях противодействия коррупции;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предшествующие результаты исполнения служащим своих должностных обязанностей.</w:t>
      </w:r>
    </w:p>
    <w:p w:rsidR="00706813" w:rsidRPr="00EE32C7" w:rsidRDefault="0082287B" w:rsidP="00706813">
      <w:pPr>
        <w:pStyle w:val="1"/>
        <w:spacing w:line="240" w:lineRule="auto"/>
        <w:ind w:firstLine="709"/>
        <w:rPr>
          <w:spacing w:val="0"/>
          <w:sz w:val="24"/>
          <w:szCs w:val="24"/>
        </w:rPr>
      </w:pPr>
      <w:r w:rsidRPr="00EE32C7">
        <w:rPr>
          <w:spacing w:val="0"/>
          <w:sz w:val="24"/>
          <w:szCs w:val="24"/>
        </w:rPr>
        <w:t>6. </w:t>
      </w:r>
      <w:r w:rsidR="00706813" w:rsidRPr="00EE32C7">
        <w:rPr>
          <w:spacing w:val="0"/>
          <w:sz w:val="24"/>
          <w:szCs w:val="24"/>
        </w:rPr>
        <w:t>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а) сокрытия доходов, имущества, </w:t>
      </w:r>
      <w:proofErr w:type="gramStart"/>
      <w:r w:rsidRPr="00EE32C7">
        <w:rPr>
          <w:spacing w:val="0"/>
          <w:sz w:val="24"/>
          <w:szCs w:val="24"/>
        </w:rPr>
        <w:t>источники</w:t>
      </w:r>
      <w:proofErr w:type="gramEnd"/>
      <w:r w:rsidRPr="00EE32C7">
        <w:rPr>
          <w:spacing w:val="0"/>
          <w:sz w:val="24"/>
          <w:szCs w:val="24"/>
        </w:rPr>
        <w:t xml:space="preserve"> происхождения которых служащий не мог пояснить или стоимость которых не соответствует его доходам;</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706813" w:rsidRPr="00EE32C7" w:rsidRDefault="00706813" w:rsidP="00706813">
      <w:pPr>
        <w:pStyle w:val="1"/>
        <w:spacing w:line="240" w:lineRule="auto"/>
        <w:ind w:firstLine="709"/>
        <w:rPr>
          <w:spacing w:val="0"/>
          <w:sz w:val="24"/>
          <w:szCs w:val="24"/>
        </w:rPr>
      </w:pPr>
      <w:r w:rsidRPr="00EE32C7">
        <w:rPr>
          <w:spacing w:val="0"/>
          <w:sz w:val="24"/>
          <w:szCs w:val="24"/>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706813" w:rsidRPr="00EE32C7" w:rsidRDefault="00706813" w:rsidP="00706813">
      <w:pPr>
        <w:pStyle w:val="1"/>
        <w:spacing w:line="240" w:lineRule="auto"/>
        <w:ind w:firstLine="709"/>
        <w:rPr>
          <w:spacing w:val="0"/>
          <w:sz w:val="24"/>
          <w:szCs w:val="24"/>
        </w:rPr>
      </w:pPr>
      <w:r w:rsidRPr="00EE32C7">
        <w:rPr>
          <w:spacing w:val="0"/>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706813" w:rsidRPr="00EE32C7" w:rsidRDefault="00706813" w:rsidP="00706813">
      <w:pPr>
        <w:pStyle w:val="1"/>
        <w:spacing w:line="240" w:lineRule="auto"/>
        <w:ind w:firstLine="709"/>
        <w:rPr>
          <w:spacing w:val="0"/>
          <w:sz w:val="24"/>
          <w:szCs w:val="24"/>
        </w:rPr>
      </w:pPr>
      <w:r w:rsidRPr="00EE32C7">
        <w:rPr>
          <w:spacing w:val="0"/>
          <w:sz w:val="24"/>
          <w:szCs w:val="24"/>
        </w:rPr>
        <w:t>д) сокрытия информации о фактах получения доходов от продажи имущества по цене существенно выше рыночной;</w:t>
      </w:r>
    </w:p>
    <w:p w:rsidR="00706813" w:rsidRPr="00EE32C7" w:rsidRDefault="00706813" w:rsidP="00706813">
      <w:pPr>
        <w:pStyle w:val="1"/>
        <w:spacing w:line="240" w:lineRule="auto"/>
        <w:ind w:firstLine="709"/>
        <w:rPr>
          <w:spacing w:val="0"/>
          <w:sz w:val="24"/>
          <w:szCs w:val="24"/>
        </w:rPr>
      </w:pPr>
      <w:r w:rsidRPr="00EE32C7">
        <w:rPr>
          <w:spacing w:val="0"/>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приложении № </w:t>
      </w:r>
      <w:r w:rsidRPr="00EE32C7">
        <w:rPr>
          <w:rStyle w:val="Georgia12pt"/>
          <w:color w:val="auto"/>
          <w:spacing w:val="0"/>
        </w:rPr>
        <w:t>1</w:t>
      </w:r>
      <w:r w:rsidRPr="00EE32C7">
        <w:rPr>
          <w:spacing w:val="0"/>
          <w:sz w:val="24"/>
          <w:szCs w:val="24"/>
        </w:rPr>
        <w:t>.</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Соответствующим руководителем может быть принято решение об увольнении </w:t>
      </w:r>
      <w:r w:rsidRPr="00EE32C7">
        <w:rPr>
          <w:spacing w:val="0"/>
          <w:sz w:val="24"/>
          <w:szCs w:val="24"/>
        </w:rPr>
        <w:lastRenderedPageBreak/>
        <w:t>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706813" w:rsidRPr="00EE32C7" w:rsidRDefault="0082287B" w:rsidP="00706813">
      <w:pPr>
        <w:pStyle w:val="1"/>
        <w:spacing w:line="240" w:lineRule="auto"/>
        <w:ind w:firstLine="709"/>
        <w:rPr>
          <w:spacing w:val="0"/>
          <w:sz w:val="24"/>
          <w:szCs w:val="24"/>
        </w:rPr>
      </w:pPr>
      <w:r w:rsidRPr="00EE32C7">
        <w:rPr>
          <w:spacing w:val="0"/>
          <w:sz w:val="24"/>
          <w:szCs w:val="24"/>
        </w:rPr>
        <w:t>7. </w:t>
      </w:r>
      <w:r w:rsidR="00706813" w:rsidRPr="00EE32C7">
        <w:rPr>
          <w:spacing w:val="0"/>
          <w:sz w:val="24"/>
          <w:szCs w:val="24"/>
        </w:rPr>
        <w:t>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Примерный перечень ситуаций, которые могут быть расценены как малозначительные проступки, приведен в приложении № </w:t>
      </w:r>
      <w:r w:rsidRPr="00EE32C7">
        <w:rPr>
          <w:rStyle w:val="Georgia12pt"/>
          <w:rFonts w:ascii="Times New Roman" w:hAnsi="Times New Roman" w:cs="Times New Roman"/>
          <w:color w:val="auto"/>
          <w:spacing w:val="0"/>
        </w:rPr>
        <w:t>2</w:t>
      </w:r>
      <w:r w:rsidRPr="00EE32C7">
        <w:rPr>
          <w:spacing w:val="0"/>
          <w:sz w:val="24"/>
          <w:szCs w:val="24"/>
        </w:rPr>
        <w:t>.</w:t>
      </w:r>
    </w:p>
    <w:p w:rsidR="00706813" w:rsidRPr="00EE32C7" w:rsidRDefault="00706813" w:rsidP="00706813">
      <w:pPr>
        <w:pStyle w:val="1"/>
        <w:spacing w:line="240" w:lineRule="auto"/>
        <w:ind w:firstLine="709"/>
        <w:rPr>
          <w:spacing w:val="0"/>
          <w:sz w:val="24"/>
          <w:szCs w:val="24"/>
        </w:rPr>
      </w:pPr>
      <w:r w:rsidRPr="00EE32C7">
        <w:rPr>
          <w:rStyle w:val="a4"/>
          <w:i w:val="0"/>
          <w:color w:val="auto"/>
          <w:spacing w:val="0"/>
          <w:sz w:val="24"/>
          <w:szCs w:val="24"/>
        </w:rPr>
        <w:t>8.</w:t>
      </w:r>
      <w:r w:rsidRPr="00EE32C7">
        <w:rPr>
          <w:rStyle w:val="a4"/>
          <w:color w:val="auto"/>
          <w:spacing w:val="0"/>
          <w:sz w:val="24"/>
          <w:szCs w:val="24"/>
        </w:rPr>
        <w:t> </w:t>
      </w:r>
      <w:r w:rsidRPr="00EE32C7">
        <w:rPr>
          <w:spacing w:val="0"/>
          <w:sz w:val="24"/>
          <w:szCs w:val="24"/>
        </w:rPr>
        <w:t>При определении взыскания следует учитывать отягчающие и</w:t>
      </w:r>
      <w:r w:rsidRPr="00EE32C7">
        <w:rPr>
          <w:rStyle w:val="a4"/>
          <w:color w:val="auto"/>
          <w:spacing w:val="0"/>
          <w:sz w:val="24"/>
          <w:szCs w:val="24"/>
        </w:rPr>
        <w:t xml:space="preserve"> </w:t>
      </w:r>
      <w:r w:rsidRPr="00EE32C7">
        <w:rPr>
          <w:spacing w:val="0"/>
          <w:sz w:val="24"/>
          <w:szCs w:val="24"/>
        </w:rPr>
        <w:t>смягчающие обстоятельства совершения соответствующего нарушения требований законодательства о противодействии коррупции.</w:t>
      </w:r>
    </w:p>
    <w:p w:rsidR="00706813" w:rsidRPr="00EE32C7" w:rsidRDefault="0082287B" w:rsidP="00706813">
      <w:pPr>
        <w:pStyle w:val="1"/>
        <w:spacing w:line="240" w:lineRule="auto"/>
        <w:ind w:firstLine="709"/>
        <w:rPr>
          <w:spacing w:val="0"/>
          <w:sz w:val="24"/>
          <w:szCs w:val="24"/>
        </w:rPr>
      </w:pPr>
      <w:r w:rsidRPr="00EE32C7">
        <w:rPr>
          <w:spacing w:val="0"/>
          <w:sz w:val="24"/>
          <w:szCs w:val="24"/>
        </w:rPr>
        <w:t>9. </w:t>
      </w:r>
      <w:r w:rsidR="00706813" w:rsidRPr="00EE32C7">
        <w:rPr>
          <w:spacing w:val="0"/>
          <w:sz w:val="24"/>
          <w:szCs w:val="24"/>
        </w:rPr>
        <w:t>В случаях впервые совершенных несущественных проступков, примерный перечень которых приведен в приложении № 3, и при отсутствии отягчающих обстоятельств, взыскания могут не применяться.</w:t>
      </w:r>
    </w:p>
    <w:p w:rsidR="00706813" w:rsidRPr="00EE32C7" w:rsidRDefault="0082287B" w:rsidP="00706813">
      <w:pPr>
        <w:pStyle w:val="1"/>
        <w:spacing w:line="240" w:lineRule="auto"/>
        <w:ind w:firstLine="709"/>
        <w:rPr>
          <w:spacing w:val="0"/>
          <w:sz w:val="24"/>
          <w:szCs w:val="24"/>
        </w:rPr>
      </w:pPr>
      <w:r w:rsidRPr="00EE32C7">
        <w:rPr>
          <w:spacing w:val="0"/>
          <w:sz w:val="24"/>
          <w:szCs w:val="24"/>
        </w:rPr>
        <w:t>10. </w:t>
      </w:r>
      <w:r w:rsidR="00706813" w:rsidRPr="00EE32C7">
        <w:rPr>
          <w:spacing w:val="0"/>
          <w:sz w:val="24"/>
          <w:szCs w:val="24"/>
        </w:rPr>
        <w:t>В качестве отягчающих обстоятельств могут рассматриваться:</w:t>
      </w:r>
    </w:p>
    <w:p w:rsidR="00706813" w:rsidRPr="00EE32C7" w:rsidRDefault="00706813" w:rsidP="00706813">
      <w:pPr>
        <w:pStyle w:val="1"/>
        <w:spacing w:line="240" w:lineRule="auto"/>
        <w:ind w:firstLine="709"/>
        <w:rPr>
          <w:spacing w:val="0"/>
          <w:sz w:val="24"/>
          <w:szCs w:val="24"/>
        </w:rPr>
      </w:pPr>
      <w:r w:rsidRPr="00EE32C7">
        <w:rPr>
          <w:spacing w:val="0"/>
          <w:sz w:val="24"/>
          <w:szCs w:val="24"/>
        </w:rPr>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одновреме</w:t>
      </w:r>
      <w:bookmarkStart w:id="0" w:name="_GoBack"/>
      <w:bookmarkEnd w:id="0"/>
      <w:r w:rsidRPr="00EE32C7">
        <w:rPr>
          <w:spacing w:val="0"/>
          <w:sz w:val="24"/>
          <w:szCs w:val="24"/>
        </w:rPr>
        <w:t>нное нарушение двух и более требований законодательства о противодействии коррупции;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в) наличие неснятого дисциплинарного взыскания;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нарушение требований законодательства о противодействии коррупции в рамках предыдущих декларационных кампаний.</w:t>
      </w:r>
    </w:p>
    <w:p w:rsidR="00706813" w:rsidRPr="00EE32C7" w:rsidRDefault="0082287B" w:rsidP="00706813">
      <w:pPr>
        <w:pStyle w:val="1"/>
        <w:spacing w:line="240" w:lineRule="auto"/>
        <w:ind w:firstLine="709"/>
        <w:rPr>
          <w:spacing w:val="0"/>
          <w:sz w:val="24"/>
          <w:szCs w:val="24"/>
        </w:rPr>
      </w:pPr>
      <w:r w:rsidRPr="00EE32C7">
        <w:rPr>
          <w:spacing w:val="0"/>
          <w:sz w:val="24"/>
          <w:szCs w:val="24"/>
        </w:rPr>
        <w:t>11. </w:t>
      </w:r>
      <w:r w:rsidR="00706813" w:rsidRPr="00EE32C7">
        <w:rPr>
          <w:spacing w:val="0"/>
          <w:sz w:val="24"/>
          <w:szCs w:val="24"/>
        </w:rPr>
        <w:t>В качестве смягчающих обстоятельств могут рассматриваться:</w:t>
      </w:r>
    </w:p>
    <w:p w:rsidR="00706813" w:rsidRPr="00EE32C7" w:rsidRDefault="00706813" w:rsidP="00706813">
      <w:pPr>
        <w:pStyle w:val="1"/>
        <w:spacing w:line="240" w:lineRule="auto"/>
        <w:ind w:firstLine="709"/>
        <w:rPr>
          <w:spacing w:val="0"/>
          <w:sz w:val="24"/>
          <w:szCs w:val="24"/>
        </w:rPr>
      </w:pPr>
      <w:r w:rsidRPr="00EE32C7">
        <w:rPr>
          <w:spacing w:val="0"/>
          <w:sz w:val="24"/>
          <w:szCs w:val="24"/>
        </w:rPr>
        <w:t>а) совершение служащим нарушения требований законодательства о противодействии коррупции впервые;</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в) эффективное выполнение особо важных и сложных заданий;</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наличие поощрений в отчетном периоде (государственные и ведомственные награды, почетные грамоты, благодарности и т.п.);</w:t>
      </w:r>
    </w:p>
    <w:p w:rsidR="00706813" w:rsidRPr="00EE32C7" w:rsidRDefault="00706813" w:rsidP="00706813">
      <w:pPr>
        <w:pStyle w:val="1"/>
        <w:spacing w:line="240" w:lineRule="auto"/>
        <w:ind w:firstLine="709"/>
        <w:rPr>
          <w:spacing w:val="0"/>
          <w:sz w:val="24"/>
          <w:szCs w:val="24"/>
        </w:rPr>
      </w:pPr>
      <w:r w:rsidRPr="00EE32C7">
        <w:rPr>
          <w:spacing w:val="0"/>
          <w:sz w:val="24"/>
          <w:szCs w:val="24"/>
        </w:rPr>
        <w:t>д) 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 предусмотренной Указом Президента Российской Федерации от 21 сентября 2009 г. № 1065.</w:t>
      </w:r>
    </w:p>
    <w:p w:rsidR="00706813" w:rsidRPr="00EE32C7" w:rsidRDefault="00706813" w:rsidP="00706813">
      <w:pPr>
        <w:pStyle w:val="1"/>
        <w:spacing w:line="240" w:lineRule="auto"/>
        <w:ind w:firstLine="709"/>
        <w:rPr>
          <w:spacing w:val="0"/>
          <w:sz w:val="24"/>
          <w:szCs w:val="24"/>
        </w:rPr>
      </w:pPr>
      <w:r w:rsidRPr="00EE32C7">
        <w:rPr>
          <w:spacing w:val="0"/>
          <w:sz w:val="24"/>
          <w:szCs w:val="24"/>
        </w:rPr>
        <w:t>Наличие обстоятельств, указанных в подпунктах «б» и «в» пункта 10, рекомендуется определять путем получения у непосредственного руководителя служащего характеризующих его данных.</w:t>
      </w:r>
    </w:p>
    <w:p w:rsidR="00706813" w:rsidRPr="00EE32C7" w:rsidRDefault="0082287B" w:rsidP="00706813">
      <w:pPr>
        <w:pStyle w:val="1"/>
        <w:spacing w:line="240" w:lineRule="auto"/>
        <w:ind w:firstLine="709"/>
        <w:rPr>
          <w:spacing w:val="0"/>
          <w:sz w:val="24"/>
          <w:szCs w:val="24"/>
        </w:rPr>
      </w:pPr>
      <w:r w:rsidRPr="00EE32C7">
        <w:rPr>
          <w:spacing w:val="0"/>
          <w:sz w:val="24"/>
          <w:szCs w:val="24"/>
        </w:rPr>
        <w:t>12. </w:t>
      </w:r>
      <w:r w:rsidR="00706813" w:rsidRPr="00EE32C7">
        <w:rPr>
          <w:spacing w:val="0"/>
          <w:sz w:val="24"/>
          <w:szCs w:val="24"/>
        </w:rPr>
        <w:t>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706813" w:rsidRPr="00EE32C7" w:rsidRDefault="0082287B" w:rsidP="00706813">
      <w:pPr>
        <w:pStyle w:val="1"/>
        <w:spacing w:line="240" w:lineRule="auto"/>
        <w:ind w:firstLine="709"/>
        <w:rPr>
          <w:spacing w:val="0"/>
          <w:sz w:val="24"/>
          <w:szCs w:val="24"/>
        </w:rPr>
      </w:pPr>
      <w:r w:rsidRPr="00EE32C7">
        <w:rPr>
          <w:spacing w:val="0"/>
          <w:sz w:val="24"/>
          <w:szCs w:val="24"/>
        </w:rPr>
        <w:t>13. </w:t>
      </w:r>
      <w:r w:rsidR="00706813" w:rsidRPr="00EE32C7">
        <w:rPr>
          <w:spacing w:val="0"/>
          <w:sz w:val="24"/>
          <w:szCs w:val="24"/>
        </w:rPr>
        <w:t>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706813" w:rsidRPr="00EE32C7" w:rsidRDefault="00706813" w:rsidP="00706813">
      <w:pPr>
        <w:pStyle w:val="1"/>
        <w:spacing w:line="240" w:lineRule="auto"/>
        <w:ind w:firstLine="709"/>
        <w:rPr>
          <w:spacing w:val="0"/>
          <w:sz w:val="24"/>
          <w:szCs w:val="24"/>
        </w:rPr>
      </w:pPr>
      <w:r w:rsidRPr="00EE32C7">
        <w:rPr>
          <w:spacing w:val="0"/>
          <w:sz w:val="24"/>
          <w:szCs w:val="24"/>
        </w:rPr>
        <w:t>14. Наряду с обозначенными смягчающими й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15. В докладе подразделения по итогам проверки, а в случае, если доклад </w:t>
      </w:r>
      <w:r w:rsidRPr="00EE32C7">
        <w:rPr>
          <w:spacing w:val="0"/>
          <w:sz w:val="24"/>
          <w:szCs w:val="24"/>
        </w:rPr>
        <w:lastRenderedPageBreak/>
        <w:t>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902F79">
      <w:pPr>
        <w:pStyle w:val="1"/>
        <w:spacing w:line="240" w:lineRule="auto"/>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r w:rsidRPr="00EE32C7">
        <w:rPr>
          <w:noProof/>
          <w:sz w:val="24"/>
          <w:szCs w:val="24"/>
          <w:lang w:eastAsia="ru-RU"/>
        </w:rPr>
        <mc:AlternateContent>
          <mc:Choice Requires="wps">
            <w:drawing>
              <wp:anchor distT="0" distB="0" distL="114300" distR="114300" simplePos="0" relativeHeight="251656704" behindDoc="0" locked="0" layoutInCell="1" allowOverlap="1" wp14:anchorId="7CD3685B" wp14:editId="55576D6F">
                <wp:simplePos x="0" y="0"/>
                <wp:positionH relativeFrom="column">
                  <wp:posOffset>3312795</wp:posOffset>
                </wp:positionH>
                <wp:positionV relativeFrom="paragraph">
                  <wp:posOffset>-685165</wp:posOffset>
                </wp:positionV>
                <wp:extent cx="2633980" cy="704850"/>
                <wp:effectExtent l="0" t="190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Приложение № 1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60.85pt;margin-top:-53.95pt;width:207.4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" stroked="f">
                <v:textbox style="mso-fit-shape-to-text:t">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Приложение № 1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v:textbox>
              </v:shape>
            </w:pict>
          </mc:Fallback>
        </mc:AlternateContent>
      </w:r>
    </w:p>
    <w:p w:rsidR="00706813" w:rsidRPr="00EE32C7" w:rsidRDefault="00706813" w:rsidP="00706813">
      <w:pPr>
        <w:pStyle w:val="1"/>
        <w:spacing w:line="240" w:lineRule="auto"/>
        <w:jc w:val="center"/>
        <w:rPr>
          <w:b/>
          <w:spacing w:val="0"/>
          <w:sz w:val="24"/>
          <w:szCs w:val="24"/>
        </w:rPr>
      </w:pPr>
      <w:r w:rsidRPr="00EE32C7">
        <w:rPr>
          <w:b/>
          <w:spacing w:val="0"/>
          <w:sz w:val="24"/>
          <w:szCs w:val="24"/>
        </w:rPr>
        <w:t>Примерный перечень ситуаций, которые могут быть расценены как значительные проступки, влекущие увольнение государственного (муниципального) служащего в связи с утратой доверия</w:t>
      </w: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r w:rsidRPr="00EE32C7">
        <w:rPr>
          <w:spacing w:val="0"/>
          <w:sz w:val="24"/>
          <w:szCs w:val="24"/>
        </w:rPr>
        <w:t>1. Не представлены сведения о своих доходах, расходах, имуществе, обязательствах имущественного характера.</w:t>
      </w:r>
    </w:p>
    <w:p w:rsidR="00706813" w:rsidRPr="00EE32C7" w:rsidRDefault="00706813" w:rsidP="00706813">
      <w:pPr>
        <w:pStyle w:val="1"/>
        <w:spacing w:line="240" w:lineRule="auto"/>
        <w:ind w:firstLine="709"/>
        <w:rPr>
          <w:spacing w:val="0"/>
          <w:sz w:val="24"/>
          <w:szCs w:val="24"/>
        </w:rPr>
      </w:pPr>
      <w:r w:rsidRPr="00EE32C7">
        <w:rPr>
          <w:spacing w:val="0"/>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3. Служащим указаны недостоверные сведения о доходах (величина ошибки более </w:t>
      </w:r>
      <w:r w:rsidRPr="00EE32C7">
        <w:rPr>
          <w:rStyle w:val="Georgia12pt"/>
          <w:color w:val="auto"/>
          <w:spacing w:val="0"/>
        </w:rPr>
        <w:lastRenderedPageBreak/>
        <w:t>20</w:t>
      </w:r>
      <w:r w:rsidRPr="00EE32C7">
        <w:rPr>
          <w:spacing w:val="0"/>
          <w:sz w:val="24"/>
          <w:szCs w:val="24"/>
        </w:rPr>
        <w:t xml:space="preserve"> </w:t>
      </w:r>
      <w:r w:rsidRPr="00EE32C7">
        <w:rPr>
          <w:rStyle w:val="a4"/>
          <w:color w:val="auto"/>
          <w:spacing w:val="0"/>
          <w:sz w:val="24"/>
          <w:szCs w:val="24"/>
        </w:rPr>
        <w:t>%</w:t>
      </w:r>
      <w:r w:rsidRPr="00EE32C7">
        <w:rPr>
          <w:spacing w:val="0"/>
          <w:sz w:val="24"/>
          <w:szCs w:val="24"/>
        </w:rPr>
        <w:t xml:space="preserve"> от размера общего дохода служащего и членов его семьи в год).</w:t>
      </w:r>
    </w:p>
    <w:p w:rsidR="00706813" w:rsidRPr="00EE32C7" w:rsidRDefault="00706813" w:rsidP="00706813">
      <w:pPr>
        <w:pStyle w:val="1"/>
        <w:spacing w:line="240" w:lineRule="auto"/>
        <w:ind w:firstLine="709"/>
        <w:rPr>
          <w:spacing w:val="0"/>
          <w:sz w:val="24"/>
          <w:szCs w:val="24"/>
        </w:rPr>
      </w:pPr>
      <w:r w:rsidRPr="00EE32C7">
        <w:rPr>
          <w:spacing w:val="0"/>
          <w:sz w:val="24"/>
          <w:szCs w:val="24"/>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706813" w:rsidRPr="00EE32C7" w:rsidRDefault="00706813" w:rsidP="00706813">
      <w:pPr>
        <w:pStyle w:val="1"/>
        <w:spacing w:line="240" w:lineRule="auto"/>
        <w:ind w:firstLine="709"/>
        <w:rPr>
          <w:spacing w:val="0"/>
          <w:sz w:val="24"/>
          <w:szCs w:val="24"/>
        </w:rPr>
      </w:pPr>
      <w:r w:rsidRPr="00EE32C7">
        <w:rPr>
          <w:spacing w:val="0"/>
          <w:sz w:val="24"/>
          <w:szCs w:val="24"/>
        </w:rPr>
        <w:t>а) не указания соответствующих сведений о расходах в разделе 2 Справки и одновременного не указания сведений о приобретенном имуществе в разделе 3 и (или) в разделе 5 Справки;</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не указания соответствующих сведений о расходах в разделе 2 Справки, при том, что сведения о появившемся в отчетном периоде имуществе указаны в разделе 3 и (или) в разделе 5 Справки.</w:t>
      </w:r>
    </w:p>
    <w:p w:rsidR="00706813" w:rsidRPr="00EE32C7" w:rsidRDefault="00706813" w:rsidP="00706813">
      <w:pPr>
        <w:pStyle w:val="1"/>
        <w:spacing w:line="240" w:lineRule="auto"/>
        <w:ind w:firstLine="709"/>
        <w:rPr>
          <w:spacing w:val="0"/>
          <w:sz w:val="24"/>
          <w:szCs w:val="24"/>
        </w:rPr>
      </w:pPr>
      <w:r w:rsidRPr="00EE32C7">
        <w:rPr>
          <w:spacing w:val="0"/>
          <w:sz w:val="24"/>
          <w:szCs w:val="24"/>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706813" w:rsidRPr="00EE32C7" w:rsidRDefault="00706813" w:rsidP="00706813">
      <w:pPr>
        <w:pStyle w:val="1"/>
        <w:spacing w:line="240" w:lineRule="auto"/>
        <w:ind w:firstLine="709"/>
        <w:rPr>
          <w:spacing w:val="0"/>
          <w:sz w:val="24"/>
          <w:szCs w:val="24"/>
        </w:rPr>
      </w:pPr>
      <w:r w:rsidRPr="00EE32C7">
        <w:rPr>
          <w:spacing w:val="0"/>
          <w:sz w:val="24"/>
          <w:szCs w:val="24"/>
        </w:rPr>
        <w:t>6. Представлены недостоверные сведения, способствующие сокрытию информации о наличии конфликта интересов, в том числе:</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EE32C7">
        <w:rPr>
          <w:spacing w:val="0"/>
          <w:sz w:val="24"/>
          <w:szCs w:val="24"/>
        </w:rPr>
        <w:t>нет уведомления служащего о намерении выполнять</w:t>
      </w:r>
      <w:proofErr w:type="gramEnd"/>
      <w:r w:rsidRPr="00EE32C7">
        <w:rPr>
          <w:spacing w:val="0"/>
          <w:sz w:val="24"/>
          <w:szCs w:val="24"/>
        </w:rPr>
        <w:t xml:space="preserve"> иную оплачиваемую работу;</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д)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7. Представление недостоверных сведений, способствующих сокрытию информации о нарушении запретов, например:</w:t>
      </w:r>
    </w:p>
    <w:p w:rsidR="00706813" w:rsidRPr="00EE32C7" w:rsidRDefault="00706813" w:rsidP="00706813">
      <w:pPr>
        <w:pStyle w:val="1"/>
        <w:spacing w:line="240" w:lineRule="auto"/>
        <w:ind w:firstLine="709"/>
        <w:rPr>
          <w:spacing w:val="0"/>
          <w:sz w:val="24"/>
          <w:szCs w:val="24"/>
        </w:rPr>
      </w:pPr>
      <w:r w:rsidRPr="00EE32C7">
        <w:rPr>
          <w:spacing w:val="0"/>
          <w:sz w:val="24"/>
          <w:szCs w:val="24"/>
        </w:rPr>
        <w:t>а) о получении служащим дохода от предпринимательской деятельности;</w:t>
      </w:r>
    </w:p>
    <w:p w:rsidR="00706813" w:rsidRPr="00EE32C7" w:rsidRDefault="00706813" w:rsidP="00706813">
      <w:pPr>
        <w:pStyle w:val="1"/>
        <w:spacing w:line="240" w:lineRule="auto"/>
        <w:ind w:firstLine="709"/>
        <w:rPr>
          <w:spacing w:val="0"/>
          <w:sz w:val="24"/>
          <w:szCs w:val="24"/>
        </w:rPr>
      </w:pPr>
      <w:r w:rsidRPr="00EE32C7">
        <w:rPr>
          <w:spacing w:val="0"/>
          <w:sz w:val="24"/>
          <w:szCs w:val="24"/>
        </w:rPr>
        <w:t>б) о владении акциями, долями участия в коммерческих организациях, при том, что служащий фактически участвует в управлении этой коммерческой организацией;</w:t>
      </w:r>
    </w:p>
    <w:p w:rsidR="00706813" w:rsidRPr="00EE32C7" w:rsidRDefault="00706813" w:rsidP="00706813">
      <w:pPr>
        <w:pStyle w:val="1"/>
        <w:spacing w:line="240" w:lineRule="auto"/>
        <w:ind w:firstLine="709"/>
        <w:rPr>
          <w:spacing w:val="0"/>
          <w:sz w:val="24"/>
          <w:szCs w:val="24"/>
        </w:rPr>
      </w:pPr>
      <w:r w:rsidRPr="00EE32C7">
        <w:rPr>
          <w:spacing w:val="0"/>
          <w:sz w:val="24"/>
          <w:szCs w:val="24"/>
        </w:rPr>
        <w:t>в) для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06813" w:rsidRPr="00EE32C7" w:rsidRDefault="00706813" w:rsidP="00706813">
      <w:pPr>
        <w:pStyle w:val="1"/>
        <w:spacing w:line="240" w:lineRule="auto"/>
        <w:ind w:firstLine="709"/>
        <w:rPr>
          <w:spacing w:val="0"/>
          <w:sz w:val="24"/>
          <w:szCs w:val="24"/>
        </w:rPr>
      </w:pPr>
      <w:r w:rsidRPr="00EE32C7">
        <w:rPr>
          <w:spacing w:val="0"/>
          <w:sz w:val="24"/>
          <w:szCs w:val="24"/>
        </w:rPr>
        <w:t>о владении (пользовании) иностранными финансовыми инструментами;</w:t>
      </w:r>
    </w:p>
    <w:p w:rsidR="00706813" w:rsidRPr="00EE32C7" w:rsidRDefault="00706813" w:rsidP="00706813">
      <w:pPr>
        <w:pStyle w:val="1"/>
        <w:spacing w:line="240" w:lineRule="auto"/>
        <w:ind w:firstLine="709"/>
        <w:rPr>
          <w:spacing w:val="0"/>
          <w:sz w:val="24"/>
          <w:szCs w:val="24"/>
        </w:rPr>
      </w:pPr>
      <w:r w:rsidRPr="00EE32C7">
        <w:rPr>
          <w:spacing w:val="0"/>
          <w:sz w:val="24"/>
          <w:szCs w:val="24"/>
        </w:rPr>
        <w:t>о наличии счета (счетов) в иностранном (</w:t>
      </w:r>
      <w:proofErr w:type="spellStart"/>
      <w:r w:rsidRPr="00EE32C7">
        <w:rPr>
          <w:spacing w:val="0"/>
          <w:sz w:val="24"/>
          <w:szCs w:val="24"/>
        </w:rPr>
        <w:t>ых</w:t>
      </w:r>
      <w:proofErr w:type="spellEnd"/>
      <w:r w:rsidRPr="00EE32C7">
        <w:rPr>
          <w:spacing w:val="0"/>
          <w:sz w:val="24"/>
          <w:szCs w:val="24"/>
        </w:rPr>
        <w:t>) банке (банках).</w:t>
      </w:r>
    </w:p>
    <w:p w:rsidR="00706813" w:rsidRPr="00EE32C7" w:rsidRDefault="00706813" w:rsidP="00706813">
      <w:pPr>
        <w:pStyle w:val="1"/>
        <w:spacing w:line="240" w:lineRule="auto"/>
        <w:ind w:firstLine="709"/>
        <w:rPr>
          <w:spacing w:val="0"/>
          <w:sz w:val="24"/>
          <w:szCs w:val="24"/>
        </w:rPr>
      </w:pPr>
      <w:r w:rsidRPr="00EE32C7">
        <w:rPr>
          <w:spacing w:val="0"/>
          <w:sz w:val="24"/>
          <w:szCs w:val="24"/>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9. Сокрытие сведений о находящемся в собственности недвижимом имуществе, </w:t>
      </w:r>
      <w:r w:rsidRPr="00EE32C7">
        <w:rPr>
          <w:spacing w:val="0"/>
          <w:sz w:val="24"/>
          <w:szCs w:val="24"/>
        </w:rPr>
        <w:lastRenderedPageBreak/>
        <w:t>расположенном за пределами Российской Федерации.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706813" w:rsidRPr="00EE32C7" w:rsidRDefault="00706813" w:rsidP="00706813">
      <w:pPr>
        <w:pStyle w:val="1"/>
        <w:spacing w:line="240" w:lineRule="auto"/>
        <w:ind w:firstLine="709"/>
        <w:rPr>
          <w:spacing w:val="0"/>
          <w:sz w:val="24"/>
          <w:szCs w:val="24"/>
        </w:rPr>
      </w:pPr>
      <w:r w:rsidRPr="00EE32C7">
        <w:rPr>
          <w:spacing w:val="0"/>
          <w:sz w:val="24"/>
          <w:szCs w:val="24"/>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12. </w:t>
      </w:r>
      <w:proofErr w:type="gramStart"/>
      <w:r w:rsidRPr="00EE32C7">
        <w:rPr>
          <w:spacing w:val="0"/>
          <w:sz w:val="24"/>
          <w:szCs w:val="24"/>
        </w:rPr>
        <w:t>Существенное завышение общей суммы полученных кредитов и займов, которые играют или могут сыграть ключевую роль в обосновании завышения сумм реально полученных кредитов, а также указания кредитов и займов, которые служащий не получал).</w:t>
      </w:r>
      <w:proofErr w:type="gramEnd"/>
    </w:p>
    <w:p w:rsidR="00706813" w:rsidRPr="00EE32C7" w:rsidRDefault="00706813" w:rsidP="00706813">
      <w:pPr>
        <w:pStyle w:val="1"/>
        <w:spacing w:line="240" w:lineRule="auto"/>
        <w:ind w:firstLine="709"/>
        <w:rPr>
          <w:spacing w:val="0"/>
          <w:sz w:val="24"/>
          <w:szCs w:val="24"/>
        </w:rPr>
      </w:pPr>
      <w:r w:rsidRPr="00EE32C7">
        <w:rPr>
          <w:spacing w:val="0"/>
          <w:sz w:val="24"/>
          <w:szCs w:val="24"/>
        </w:rPr>
        <w:t>13. Указание в разделе 2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rPr>
          <w:spacing w:val="0"/>
          <w:sz w:val="24"/>
          <w:szCs w:val="24"/>
        </w:rPr>
      </w:pPr>
    </w:p>
    <w:p w:rsidR="00706813" w:rsidRPr="00EE32C7" w:rsidRDefault="00706813" w:rsidP="00706813">
      <w:pPr>
        <w:pStyle w:val="1"/>
        <w:spacing w:line="240" w:lineRule="auto"/>
        <w:jc w:val="center"/>
        <w:rPr>
          <w:b/>
          <w:spacing w:val="0"/>
          <w:sz w:val="24"/>
          <w:szCs w:val="24"/>
        </w:rPr>
      </w:pPr>
      <w:r w:rsidRPr="00EE32C7">
        <w:rPr>
          <w:b/>
          <w:noProof/>
          <w:spacing w:val="0"/>
          <w:sz w:val="24"/>
          <w:szCs w:val="24"/>
          <w:lang w:eastAsia="ru-RU"/>
        </w:rPr>
        <mc:AlternateContent>
          <mc:Choice Requires="wps">
            <w:drawing>
              <wp:anchor distT="0" distB="0" distL="114300" distR="114300" simplePos="0" relativeHeight="251657728" behindDoc="0" locked="0" layoutInCell="1" allowOverlap="1" wp14:anchorId="40B3BCBB" wp14:editId="4A5C2900">
                <wp:simplePos x="0" y="0"/>
                <wp:positionH relativeFrom="column">
                  <wp:posOffset>3494405</wp:posOffset>
                </wp:positionH>
                <wp:positionV relativeFrom="paragraph">
                  <wp:posOffset>-1035685</wp:posOffset>
                </wp:positionV>
                <wp:extent cx="2633980" cy="704850"/>
                <wp:effectExtent l="0" t="0" r="0" b="190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B83043">
                              <w:rPr>
                                <w:rFonts w:ascii="Times New Roman" w:hAnsi="Times New Roman" w:cs="Times New Roman"/>
                                <w:sz w:val="28"/>
                                <w:szCs w:val="28"/>
                              </w:rPr>
                              <w:t xml:space="preserve">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2" o:spid="_x0000_s1027" type="#_x0000_t202" style="position:absolute;left:0;text-align:left;margin-left:275.15pt;margin-top:-81.55pt;width:207.4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" stroked="f">
                <v:textbox style="mso-fit-shape-to-text:t">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 xml:space="preserve">Приложение № </w:t>
                      </w:r>
                      <w:r>
                        <w:rPr>
                          <w:rFonts w:ascii="Times New Roman" w:hAnsi="Times New Roman" w:cs="Times New Roman"/>
                          <w:sz w:val="28"/>
                          <w:szCs w:val="28"/>
                        </w:rPr>
                        <w:t>2</w:t>
                      </w:r>
                      <w:r w:rsidRPr="00B83043">
                        <w:rPr>
                          <w:rFonts w:ascii="Times New Roman" w:hAnsi="Times New Roman" w:cs="Times New Roman"/>
                          <w:sz w:val="28"/>
                          <w:szCs w:val="28"/>
                        </w:rPr>
                        <w:t xml:space="preserve">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v:textbox>
              </v:shape>
            </w:pict>
          </mc:Fallback>
        </mc:AlternateContent>
      </w:r>
      <w:r w:rsidRPr="00EE32C7">
        <w:rPr>
          <w:b/>
          <w:spacing w:val="0"/>
          <w:sz w:val="24"/>
          <w:szCs w:val="24"/>
        </w:rPr>
        <w:t>Примерный перечень ситуации, которые могут быть расценены как малозначительные проступки</w:t>
      </w:r>
    </w:p>
    <w:p w:rsidR="00706813" w:rsidRPr="00EE32C7" w:rsidRDefault="00706813" w:rsidP="00706813">
      <w:pPr>
        <w:pStyle w:val="1"/>
        <w:spacing w:line="240" w:lineRule="auto"/>
        <w:jc w:val="center"/>
        <w:rPr>
          <w:b/>
          <w:spacing w:val="0"/>
          <w:sz w:val="24"/>
          <w:szCs w:val="24"/>
        </w:rPr>
      </w:pPr>
    </w:p>
    <w:p w:rsidR="00706813" w:rsidRPr="00EE32C7" w:rsidRDefault="00706813" w:rsidP="00706813">
      <w:pPr>
        <w:pStyle w:val="1"/>
        <w:spacing w:line="240" w:lineRule="auto"/>
        <w:ind w:firstLine="709"/>
        <w:rPr>
          <w:spacing w:val="0"/>
          <w:sz w:val="24"/>
          <w:szCs w:val="24"/>
        </w:rPr>
      </w:pPr>
      <w:r w:rsidRPr="00EE32C7">
        <w:rPr>
          <w:spacing w:val="0"/>
          <w:sz w:val="24"/>
          <w:szCs w:val="24"/>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706813" w:rsidRPr="00EE32C7" w:rsidRDefault="00706813" w:rsidP="00706813">
      <w:pPr>
        <w:pStyle w:val="1"/>
        <w:spacing w:line="240" w:lineRule="auto"/>
        <w:ind w:firstLine="709"/>
        <w:rPr>
          <w:spacing w:val="0"/>
          <w:sz w:val="24"/>
          <w:szCs w:val="24"/>
        </w:rPr>
      </w:pPr>
      <w:r w:rsidRPr="00EE32C7">
        <w:rPr>
          <w:spacing w:val="0"/>
          <w:sz w:val="24"/>
          <w:szCs w:val="24"/>
        </w:rPr>
        <w:t>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Справки, и нет сомнений в отсутствии коррупционной составляющей в действиях (бездействии) служащего.</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Справке отражены полные и достоверные сведения об этом </w:t>
      </w:r>
      <w:proofErr w:type="spellStart"/>
      <w:r w:rsidRPr="00EE32C7">
        <w:rPr>
          <w:spacing w:val="0"/>
          <w:sz w:val="24"/>
          <w:szCs w:val="24"/>
        </w:rPr>
        <w:t>счете</w:t>
      </w:r>
      <w:proofErr w:type="gramStart"/>
      <w:r w:rsidRPr="00EE32C7">
        <w:rPr>
          <w:spacing w:val="0"/>
          <w:sz w:val="24"/>
          <w:szCs w:val="24"/>
        </w:rPr>
        <w:t>.</w:t>
      </w:r>
      <w:r w:rsidR="00215FB4" w:rsidRPr="00EE32C7">
        <w:rPr>
          <w:spacing w:val="0"/>
          <w:sz w:val="24"/>
          <w:szCs w:val="24"/>
        </w:rPr>
        <w:t>О</w:t>
      </w:r>
      <w:proofErr w:type="gramEnd"/>
      <w:r w:rsidR="00215FB4" w:rsidRPr="00EE32C7">
        <w:rPr>
          <w:spacing w:val="0"/>
          <w:sz w:val="24"/>
          <w:szCs w:val="24"/>
        </w:rPr>
        <w:t>сипова</w:t>
      </w:r>
      <w:proofErr w:type="spellEnd"/>
    </w:p>
    <w:p w:rsidR="00706813" w:rsidRPr="00EE32C7" w:rsidRDefault="00706813" w:rsidP="00706813">
      <w:pPr>
        <w:pStyle w:val="1"/>
        <w:spacing w:line="240" w:lineRule="auto"/>
        <w:ind w:firstLine="709"/>
        <w:rPr>
          <w:spacing w:val="0"/>
          <w:sz w:val="24"/>
          <w:szCs w:val="24"/>
        </w:rPr>
      </w:pPr>
      <w:r w:rsidRPr="00EE32C7">
        <w:rPr>
          <w:spacing w:val="0"/>
          <w:sz w:val="24"/>
          <w:szCs w:val="24"/>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706813" w:rsidRPr="00EE32C7" w:rsidRDefault="00706813" w:rsidP="00706813">
      <w:pPr>
        <w:pStyle w:val="1"/>
        <w:spacing w:line="240" w:lineRule="auto"/>
        <w:ind w:firstLine="709"/>
        <w:rPr>
          <w:spacing w:val="0"/>
          <w:sz w:val="24"/>
          <w:szCs w:val="24"/>
        </w:rPr>
      </w:pPr>
      <w:r w:rsidRPr="00EE32C7">
        <w:rPr>
          <w:spacing w:val="0"/>
          <w:sz w:val="24"/>
          <w:szCs w:val="24"/>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706813" w:rsidRPr="00EE32C7" w:rsidRDefault="00706813" w:rsidP="00706813">
      <w:pPr>
        <w:pStyle w:val="1"/>
        <w:spacing w:line="240" w:lineRule="auto"/>
        <w:ind w:firstLine="709"/>
        <w:rPr>
          <w:spacing w:val="0"/>
          <w:sz w:val="24"/>
          <w:szCs w:val="24"/>
        </w:rPr>
      </w:pPr>
      <w:r w:rsidRPr="00EE32C7">
        <w:rPr>
          <w:spacing w:val="0"/>
          <w:sz w:val="24"/>
          <w:szCs w:val="24"/>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706813" w:rsidRPr="00EE32C7" w:rsidRDefault="00706813" w:rsidP="00706813">
      <w:pPr>
        <w:pStyle w:val="1"/>
        <w:spacing w:line="240" w:lineRule="auto"/>
        <w:ind w:firstLine="709"/>
        <w:rPr>
          <w:spacing w:val="0"/>
          <w:sz w:val="24"/>
          <w:szCs w:val="24"/>
        </w:rPr>
      </w:pPr>
      <w:r w:rsidRPr="00EE32C7">
        <w:rPr>
          <w:spacing w:val="0"/>
          <w:sz w:val="24"/>
          <w:szCs w:val="24"/>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902F79" w:rsidRPr="00EE32C7" w:rsidRDefault="00902F79" w:rsidP="00706813">
      <w:pPr>
        <w:pStyle w:val="1"/>
        <w:spacing w:line="240" w:lineRule="auto"/>
        <w:ind w:firstLine="709"/>
        <w:rPr>
          <w:spacing w:val="0"/>
          <w:sz w:val="24"/>
          <w:szCs w:val="24"/>
        </w:rPr>
      </w:pPr>
    </w:p>
    <w:p w:rsidR="00706813" w:rsidRPr="00EE32C7" w:rsidRDefault="00706813" w:rsidP="00902F79">
      <w:pPr>
        <w:pStyle w:val="1"/>
        <w:spacing w:line="240" w:lineRule="auto"/>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706813">
      <w:pPr>
        <w:pStyle w:val="1"/>
        <w:spacing w:line="240" w:lineRule="auto"/>
        <w:ind w:firstLine="709"/>
        <w:rPr>
          <w:spacing w:val="0"/>
          <w:sz w:val="24"/>
          <w:szCs w:val="24"/>
        </w:rPr>
      </w:pPr>
    </w:p>
    <w:p w:rsidR="00706813" w:rsidRPr="00EE32C7" w:rsidRDefault="00706813" w:rsidP="00902F79">
      <w:pPr>
        <w:pStyle w:val="1"/>
        <w:spacing w:line="240" w:lineRule="auto"/>
        <w:rPr>
          <w:spacing w:val="0"/>
          <w:sz w:val="24"/>
          <w:szCs w:val="24"/>
        </w:rPr>
      </w:pPr>
      <w:r w:rsidRPr="00EE32C7">
        <w:rPr>
          <w:noProof/>
          <w:spacing w:val="0"/>
          <w:sz w:val="24"/>
          <w:szCs w:val="24"/>
          <w:lang w:eastAsia="ru-RU"/>
        </w:rPr>
        <mc:AlternateContent>
          <mc:Choice Requires="wps">
            <w:drawing>
              <wp:anchor distT="0" distB="0" distL="114300" distR="114300" simplePos="0" relativeHeight="251658752" behindDoc="0" locked="0" layoutInCell="1" allowOverlap="1" wp14:anchorId="4A6F27AC" wp14:editId="2551C974">
                <wp:simplePos x="0" y="0"/>
                <wp:positionH relativeFrom="column">
                  <wp:posOffset>3538220</wp:posOffset>
                </wp:positionH>
                <wp:positionV relativeFrom="paragraph">
                  <wp:posOffset>-1149985</wp:posOffset>
                </wp:positionV>
                <wp:extent cx="2633980" cy="704850"/>
                <wp:effectExtent l="4445" t="0" r="0" b="19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B83043">
                              <w:rPr>
                                <w:rFonts w:ascii="Times New Roman" w:hAnsi="Times New Roman" w:cs="Times New Roman"/>
                                <w:sz w:val="28"/>
                                <w:szCs w:val="28"/>
                              </w:rPr>
                              <w:t xml:space="preserve">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Поле 1" o:spid="_x0000_s1028" type="#_x0000_t202" style="position:absolute;left:0;text-align:left;margin-left:278.6pt;margin-top:-90.55pt;width:207.4pt;height:5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" stroked="f">
                <v:textbox style="mso-fit-shape-to-text:t">
                  <w:txbxContent>
                    <w:p w:rsidR="00706813" w:rsidRPr="00B83043" w:rsidRDefault="00706813" w:rsidP="00706813">
                      <w:pPr>
                        <w:jc w:val="center"/>
                        <w:rPr>
                          <w:rFonts w:ascii="Times New Roman" w:hAnsi="Times New Roman" w:cs="Times New Roman"/>
                          <w:sz w:val="28"/>
                          <w:szCs w:val="28"/>
                        </w:rPr>
                      </w:pPr>
                      <w:r w:rsidRPr="00B83043">
                        <w:rPr>
                          <w:rFonts w:ascii="Times New Roman" w:hAnsi="Times New Roman" w:cs="Times New Roman"/>
                          <w:sz w:val="28"/>
                          <w:szCs w:val="28"/>
                        </w:rPr>
                        <w:t xml:space="preserve">Приложение № </w:t>
                      </w:r>
                      <w:r>
                        <w:rPr>
                          <w:rFonts w:ascii="Times New Roman" w:hAnsi="Times New Roman" w:cs="Times New Roman"/>
                          <w:sz w:val="28"/>
                          <w:szCs w:val="28"/>
                        </w:rPr>
                        <w:t>3</w:t>
                      </w:r>
                      <w:r w:rsidRPr="00B83043">
                        <w:rPr>
                          <w:rFonts w:ascii="Times New Roman" w:hAnsi="Times New Roman" w:cs="Times New Roman"/>
                          <w:sz w:val="28"/>
                          <w:szCs w:val="28"/>
                        </w:rPr>
                        <w:t xml:space="preserve"> к Методическим рекомендациям</w:t>
                      </w:r>
                      <w:r>
                        <w:rPr>
                          <w:rFonts w:ascii="Times New Roman" w:hAnsi="Times New Roman" w:cs="Times New Roman"/>
                          <w:sz w:val="28"/>
                          <w:szCs w:val="28"/>
                        </w:rPr>
                        <w:t xml:space="preserve"> (п.</w:t>
                      </w:r>
                      <w:proofErr w:type="gramStart"/>
                      <w:r>
                        <w:rPr>
                          <w:rFonts w:ascii="Times New Roman" w:hAnsi="Times New Roman" w:cs="Times New Roman"/>
                          <w:sz w:val="28"/>
                          <w:szCs w:val="28"/>
                        </w:rPr>
                        <w:t xml:space="preserve"> )</w:t>
                      </w:r>
                      <w:proofErr w:type="gramEnd"/>
                    </w:p>
                  </w:txbxContent>
                </v:textbox>
              </v:shape>
            </w:pict>
          </mc:Fallback>
        </mc:AlternateContent>
      </w:r>
    </w:p>
    <w:p w:rsidR="00706813" w:rsidRPr="00EE32C7" w:rsidRDefault="00706813" w:rsidP="00706813">
      <w:pPr>
        <w:pStyle w:val="1"/>
        <w:spacing w:line="240" w:lineRule="auto"/>
        <w:jc w:val="center"/>
        <w:rPr>
          <w:b/>
          <w:spacing w:val="0"/>
          <w:sz w:val="24"/>
          <w:szCs w:val="24"/>
        </w:rPr>
      </w:pPr>
      <w:r w:rsidRPr="00EE32C7">
        <w:rPr>
          <w:b/>
          <w:spacing w:val="0"/>
          <w:sz w:val="24"/>
          <w:szCs w:val="24"/>
        </w:rPr>
        <w:t>Примерный перечень ситуаций, которые могут быть расценены как несущественные проступки</w:t>
      </w:r>
    </w:p>
    <w:p w:rsidR="00706813" w:rsidRPr="00EE32C7" w:rsidRDefault="00706813" w:rsidP="00706813">
      <w:pPr>
        <w:pStyle w:val="1"/>
        <w:spacing w:line="240" w:lineRule="auto"/>
        <w:jc w:val="center"/>
        <w:rPr>
          <w:b/>
          <w:spacing w:val="0"/>
          <w:sz w:val="24"/>
          <w:szCs w:val="24"/>
        </w:rPr>
      </w:pPr>
    </w:p>
    <w:p w:rsidR="00706813" w:rsidRPr="00EE32C7" w:rsidRDefault="00706813" w:rsidP="00706813">
      <w:pPr>
        <w:pStyle w:val="1"/>
        <w:spacing w:line="240" w:lineRule="auto"/>
        <w:ind w:firstLine="709"/>
        <w:rPr>
          <w:spacing w:val="0"/>
          <w:sz w:val="24"/>
          <w:szCs w:val="24"/>
        </w:rPr>
      </w:pPr>
      <w:r w:rsidRPr="00EE32C7">
        <w:rPr>
          <w:spacing w:val="0"/>
          <w:sz w:val="24"/>
          <w:szCs w:val="24"/>
        </w:rPr>
        <w:t>1. Общая величина всех доходов или величина остатка на счете в банке или иной кредитной организации, ошибочно не указанных в Справке, не превышает 10 000 рублей вследствие округления в большую или меньшую сторону величины дохода, остатка.</w:t>
      </w:r>
      <w:r w:rsidR="00215FB4" w:rsidRPr="00EE32C7">
        <w:rPr>
          <w:spacing w:val="0"/>
          <w:sz w:val="24"/>
          <w:szCs w:val="24"/>
        </w:rPr>
        <w:t xml:space="preserve"> ОСИПОВА</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2. Объект недвижимого имущества, находящийся в пользовании по договору </w:t>
      </w:r>
      <w:r w:rsidRPr="00EE32C7">
        <w:rPr>
          <w:spacing w:val="0"/>
          <w:sz w:val="24"/>
          <w:szCs w:val="24"/>
        </w:rPr>
        <w:lastRenderedPageBreak/>
        <w:t>социального найма, указан в разделе «Недвижимое имущество».</w:t>
      </w:r>
    </w:p>
    <w:p w:rsidR="00706813" w:rsidRPr="00EE32C7" w:rsidRDefault="00706813" w:rsidP="00706813">
      <w:pPr>
        <w:pStyle w:val="1"/>
        <w:spacing w:line="240" w:lineRule="auto"/>
        <w:ind w:firstLine="709"/>
        <w:rPr>
          <w:spacing w:val="0"/>
          <w:sz w:val="24"/>
          <w:szCs w:val="24"/>
        </w:rPr>
      </w:pPr>
      <w:r w:rsidRPr="00EE32C7">
        <w:rPr>
          <w:spacing w:val="0"/>
          <w:sz w:val="24"/>
          <w:szCs w:val="24"/>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706813" w:rsidRPr="00EE32C7" w:rsidRDefault="00706813" w:rsidP="00706813">
      <w:pPr>
        <w:pStyle w:val="1"/>
        <w:spacing w:line="240" w:lineRule="auto"/>
        <w:ind w:firstLine="709"/>
        <w:rPr>
          <w:spacing w:val="0"/>
          <w:sz w:val="24"/>
          <w:szCs w:val="24"/>
        </w:rPr>
      </w:pPr>
      <w:r w:rsidRPr="00EE32C7">
        <w:rPr>
          <w:spacing w:val="0"/>
          <w:sz w:val="24"/>
          <w:szCs w:val="24"/>
        </w:rPr>
        <w:t>4. Объект недвижимого имущества, который ранее указывался в разделе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706813" w:rsidRPr="00EE32C7" w:rsidRDefault="00706813" w:rsidP="00706813">
      <w:pPr>
        <w:pStyle w:val="1"/>
        <w:spacing w:line="240" w:lineRule="auto"/>
        <w:ind w:firstLine="709"/>
        <w:rPr>
          <w:spacing w:val="0"/>
          <w:sz w:val="24"/>
          <w:szCs w:val="24"/>
        </w:rPr>
      </w:pPr>
      <w:r w:rsidRPr="00EE32C7">
        <w:rPr>
          <w:spacing w:val="0"/>
          <w:sz w:val="24"/>
          <w:szCs w:val="24"/>
        </w:rPr>
        <w:t>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Справке члена - семьи.</w:t>
      </w:r>
    </w:p>
    <w:p w:rsidR="00706813" w:rsidRPr="00EE32C7" w:rsidRDefault="00706813" w:rsidP="00706813">
      <w:pPr>
        <w:pStyle w:val="1"/>
        <w:spacing w:line="240" w:lineRule="auto"/>
        <w:ind w:firstLine="709"/>
        <w:rPr>
          <w:spacing w:val="0"/>
          <w:sz w:val="24"/>
          <w:szCs w:val="24"/>
        </w:rPr>
      </w:pPr>
      <w:r w:rsidRPr="00EE32C7">
        <w:rPr>
          <w:spacing w:val="0"/>
          <w:sz w:val="24"/>
          <w:szCs w:val="24"/>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w:t>
      </w:r>
      <w:r w:rsidRPr="00EE32C7">
        <w:rPr>
          <w:rStyle w:val="12pt"/>
          <w:b w:val="0"/>
          <w:color w:val="auto"/>
          <w:spacing w:val="0"/>
        </w:rPr>
        <w:t>допущенной</w:t>
      </w:r>
      <w:r w:rsidRPr="00EE32C7">
        <w:rPr>
          <w:rStyle w:val="12pt"/>
          <w:color w:val="auto"/>
          <w:spacing w:val="0"/>
        </w:rPr>
        <w:t xml:space="preserve"> </w:t>
      </w:r>
      <w:r w:rsidRPr="00EE32C7">
        <w:rPr>
          <w:spacing w:val="0"/>
          <w:sz w:val="24"/>
          <w:szCs w:val="24"/>
        </w:rPr>
        <w:t xml:space="preserve">при указании площади данного </w:t>
      </w:r>
      <w:proofErr w:type="spellStart"/>
      <w:r w:rsidRPr="00EE32C7">
        <w:rPr>
          <w:spacing w:val="0"/>
          <w:sz w:val="24"/>
          <w:szCs w:val="24"/>
        </w:rPr>
        <w:t>объекта</w:t>
      </w:r>
      <w:proofErr w:type="gramStart"/>
      <w:r w:rsidRPr="00EE32C7">
        <w:rPr>
          <w:spacing w:val="0"/>
          <w:sz w:val="24"/>
          <w:szCs w:val="24"/>
        </w:rPr>
        <w:t>.</w:t>
      </w:r>
      <w:r w:rsidR="00215FB4" w:rsidRPr="00EE32C7">
        <w:rPr>
          <w:spacing w:val="0"/>
          <w:sz w:val="24"/>
          <w:szCs w:val="24"/>
        </w:rPr>
        <w:t>Н</w:t>
      </w:r>
      <w:proofErr w:type="gramEnd"/>
      <w:r w:rsidR="00215FB4" w:rsidRPr="00EE32C7">
        <w:rPr>
          <w:spacing w:val="0"/>
          <w:sz w:val="24"/>
          <w:szCs w:val="24"/>
        </w:rPr>
        <w:t>ЕМАШКАЛОВ</w:t>
      </w:r>
      <w:proofErr w:type="spellEnd"/>
    </w:p>
    <w:p w:rsidR="00706813" w:rsidRPr="00EE32C7" w:rsidRDefault="00706813" w:rsidP="00706813">
      <w:pPr>
        <w:pStyle w:val="1"/>
        <w:spacing w:line="240" w:lineRule="auto"/>
        <w:ind w:firstLine="709"/>
        <w:rPr>
          <w:spacing w:val="0"/>
          <w:sz w:val="24"/>
          <w:szCs w:val="24"/>
        </w:rPr>
      </w:pPr>
      <w:r w:rsidRPr="00EE32C7">
        <w:rPr>
          <w:spacing w:val="0"/>
          <w:sz w:val="24"/>
          <w:szCs w:val="24"/>
        </w:rPr>
        <w:t xml:space="preserve">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(или) они были переданы третьим лицам по генеральной доверенности, а также о транспортных федствах7находящихся в </w:t>
      </w:r>
      <w:proofErr w:type="spellStart"/>
      <w:r w:rsidRPr="00EE32C7">
        <w:rPr>
          <w:spacing w:val="0"/>
          <w:sz w:val="24"/>
          <w:szCs w:val="24"/>
        </w:rPr>
        <w:t>угоне</w:t>
      </w:r>
      <w:proofErr w:type="gramStart"/>
      <w:r w:rsidRPr="00EE32C7">
        <w:rPr>
          <w:spacing w:val="0"/>
          <w:sz w:val="24"/>
          <w:szCs w:val="24"/>
        </w:rPr>
        <w:t>.</w:t>
      </w:r>
      <w:r w:rsidR="00215FB4" w:rsidRPr="00EE32C7">
        <w:rPr>
          <w:spacing w:val="0"/>
          <w:sz w:val="24"/>
          <w:szCs w:val="24"/>
        </w:rPr>
        <w:t>К</w:t>
      </w:r>
      <w:proofErr w:type="gramEnd"/>
      <w:r w:rsidR="00215FB4" w:rsidRPr="00EE32C7">
        <w:rPr>
          <w:spacing w:val="0"/>
          <w:sz w:val="24"/>
          <w:szCs w:val="24"/>
        </w:rPr>
        <w:t>узнецов</w:t>
      </w:r>
      <w:proofErr w:type="spellEnd"/>
    </w:p>
    <w:p w:rsidR="00706813" w:rsidRPr="00EE32C7" w:rsidRDefault="00706813" w:rsidP="00706813">
      <w:pPr>
        <w:pStyle w:val="1"/>
        <w:spacing w:line="240" w:lineRule="auto"/>
        <w:ind w:firstLine="709"/>
        <w:rPr>
          <w:spacing w:val="0"/>
          <w:sz w:val="24"/>
          <w:szCs w:val="24"/>
        </w:rPr>
      </w:pPr>
      <w:r w:rsidRPr="00EE32C7">
        <w:rPr>
          <w:spacing w:val="0"/>
          <w:sz w:val="24"/>
          <w:szCs w:val="24"/>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706813" w:rsidRPr="00EE32C7" w:rsidRDefault="00706813" w:rsidP="00706813">
      <w:pPr>
        <w:pStyle w:val="1"/>
        <w:spacing w:line="240" w:lineRule="auto"/>
        <w:ind w:firstLine="709"/>
        <w:rPr>
          <w:spacing w:val="0"/>
          <w:sz w:val="24"/>
          <w:szCs w:val="24"/>
        </w:rPr>
      </w:pPr>
      <w:r w:rsidRPr="00EE32C7">
        <w:rPr>
          <w:spacing w:val="0"/>
          <w:sz w:val="24"/>
          <w:szCs w:val="24"/>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706813" w:rsidRPr="00EE32C7" w:rsidRDefault="00706813" w:rsidP="00706813">
      <w:pPr>
        <w:pStyle w:val="1"/>
        <w:spacing w:line="240" w:lineRule="auto"/>
        <w:ind w:firstLine="709"/>
        <w:rPr>
          <w:spacing w:val="0"/>
          <w:sz w:val="24"/>
          <w:szCs w:val="24"/>
        </w:rPr>
      </w:pPr>
      <w:r w:rsidRPr="00EE32C7">
        <w:rPr>
          <w:spacing w:val="0"/>
          <w:sz w:val="24"/>
          <w:szCs w:val="24"/>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706813" w:rsidRPr="00EE32C7" w:rsidRDefault="00706813" w:rsidP="00706813">
      <w:pPr>
        <w:pStyle w:val="1"/>
        <w:spacing w:line="240" w:lineRule="auto"/>
        <w:ind w:firstLine="709"/>
        <w:rPr>
          <w:spacing w:val="0"/>
          <w:sz w:val="24"/>
          <w:szCs w:val="24"/>
        </w:rPr>
      </w:pPr>
      <w:r w:rsidRPr="00EE32C7">
        <w:rPr>
          <w:spacing w:val="0"/>
          <w:sz w:val="24"/>
          <w:szCs w:val="24"/>
        </w:rPr>
        <w:t>12. </w:t>
      </w:r>
      <w:proofErr w:type="gramStart"/>
      <w:r w:rsidRPr="00EE32C7">
        <w:rPr>
          <w:spacing w:val="0"/>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EE32C7">
        <w:rPr>
          <w:spacing w:val="0"/>
          <w:sz w:val="24"/>
          <w:szCs w:val="24"/>
        </w:rPr>
        <w:t xml:space="preserve"> сведения о совершенной сделке и (или) приобретенном имуществе указаны в соответствующем разделе Справки.</w:t>
      </w:r>
    </w:p>
    <w:p w:rsidR="006F71BA" w:rsidRPr="00EE32C7" w:rsidRDefault="006F71BA" w:rsidP="00706813">
      <w:pPr>
        <w:rPr>
          <w:color w:val="auto"/>
        </w:rPr>
      </w:pPr>
    </w:p>
    <w:sectPr w:rsidR="006F71BA" w:rsidRPr="00EE32C7" w:rsidSect="00706813">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FD2" w:rsidRDefault="00403FD2" w:rsidP="00706813">
      <w:r>
        <w:separator/>
      </w:r>
    </w:p>
  </w:endnote>
  <w:endnote w:type="continuationSeparator" w:id="0">
    <w:p w:rsidR="00403FD2" w:rsidRDefault="00403FD2" w:rsidP="0070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FD2" w:rsidRDefault="00403FD2" w:rsidP="00706813">
      <w:r>
        <w:separator/>
      </w:r>
    </w:p>
  </w:footnote>
  <w:footnote w:type="continuationSeparator" w:id="0">
    <w:p w:rsidR="00403FD2" w:rsidRDefault="00403FD2" w:rsidP="0070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4102559"/>
      <w:docPartObj>
        <w:docPartGallery w:val="Page Numbers (Top of Page)"/>
        <w:docPartUnique/>
      </w:docPartObj>
    </w:sdtPr>
    <w:sdtEndPr/>
    <w:sdtContent>
      <w:p w:rsidR="00706813" w:rsidRDefault="00706813">
        <w:pPr>
          <w:pStyle w:val="a5"/>
          <w:jc w:val="center"/>
        </w:pPr>
        <w:r>
          <w:fldChar w:fldCharType="begin"/>
        </w:r>
        <w:r>
          <w:instrText>PAGE   \* MERGEFORMAT</w:instrText>
        </w:r>
        <w:r>
          <w:fldChar w:fldCharType="separate"/>
        </w:r>
        <w:r w:rsidR="00EE32C7">
          <w:rPr>
            <w:noProof/>
          </w:rPr>
          <w:t>4</w:t>
        </w:r>
        <w:r>
          <w:fldChar w:fldCharType="end"/>
        </w:r>
      </w:p>
    </w:sdtContent>
  </w:sdt>
  <w:p w:rsidR="00706813" w:rsidRDefault="0070681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813"/>
    <w:rsid w:val="00071855"/>
    <w:rsid w:val="00215FB4"/>
    <w:rsid w:val="002E3467"/>
    <w:rsid w:val="003004A9"/>
    <w:rsid w:val="003C5439"/>
    <w:rsid w:val="003F706B"/>
    <w:rsid w:val="00403FD2"/>
    <w:rsid w:val="006F71BA"/>
    <w:rsid w:val="00706813"/>
    <w:rsid w:val="007D384E"/>
    <w:rsid w:val="0082287B"/>
    <w:rsid w:val="00831C4F"/>
    <w:rsid w:val="00902F79"/>
    <w:rsid w:val="0093646F"/>
    <w:rsid w:val="00991BEB"/>
    <w:rsid w:val="00CE3FA6"/>
    <w:rsid w:val="00E2422C"/>
    <w:rsid w:val="00E82854"/>
    <w:rsid w:val="00EE32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81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6813"/>
    <w:rPr>
      <w:rFonts w:ascii="Times New Roman" w:eastAsia="Times New Roman" w:hAnsi="Times New Roman" w:cs="Times New Roman"/>
      <w:spacing w:val="-10"/>
      <w:sz w:val="26"/>
      <w:szCs w:val="26"/>
      <w:shd w:val="clear" w:color="auto" w:fill="FFFFFF"/>
    </w:rPr>
  </w:style>
  <w:style w:type="character" w:customStyle="1" w:styleId="Georgia12pt">
    <w:name w:val="Основной текст + Georgia;12 pt"/>
    <w:basedOn w:val="a3"/>
    <w:rsid w:val="00706813"/>
    <w:rPr>
      <w:rFonts w:ascii="Georgia" w:eastAsia="Georgia" w:hAnsi="Georgia" w:cs="Georgia"/>
      <w:color w:val="000000"/>
      <w:spacing w:val="-10"/>
      <w:w w:val="100"/>
      <w:position w:val="0"/>
      <w:sz w:val="24"/>
      <w:szCs w:val="24"/>
      <w:shd w:val="clear" w:color="auto" w:fill="FFFFFF"/>
      <w:lang w:val="ru-RU"/>
    </w:rPr>
  </w:style>
  <w:style w:type="character" w:customStyle="1" w:styleId="a4">
    <w:name w:val="Основной текст + Курсив"/>
    <w:basedOn w:val="a3"/>
    <w:rsid w:val="00706813"/>
    <w:rPr>
      <w:rFonts w:ascii="Times New Roman" w:eastAsia="Times New Roman" w:hAnsi="Times New Roman" w:cs="Times New Roman"/>
      <w:i/>
      <w:iCs/>
      <w:color w:val="000000"/>
      <w:spacing w:val="-10"/>
      <w:w w:val="100"/>
      <w:position w:val="0"/>
      <w:sz w:val="26"/>
      <w:szCs w:val="26"/>
      <w:shd w:val="clear" w:color="auto" w:fill="FFFFFF"/>
      <w:lang w:val="ru-RU"/>
    </w:rPr>
  </w:style>
  <w:style w:type="paragraph" w:customStyle="1" w:styleId="1">
    <w:name w:val="Основной текст1"/>
    <w:basedOn w:val="a"/>
    <w:link w:val="a3"/>
    <w:rsid w:val="00706813"/>
    <w:pPr>
      <w:shd w:val="clear" w:color="auto" w:fill="FFFFFF"/>
      <w:spacing w:line="298" w:lineRule="exact"/>
      <w:jc w:val="both"/>
    </w:pPr>
    <w:rPr>
      <w:rFonts w:ascii="Times New Roman" w:eastAsia="Times New Roman" w:hAnsi="Times New Roman" w:cs="Times New Roman"/>
      <w:color w:val="auto"/>
      <w:spacing w:val="-10"/>
      <w:sz w:val="26"/>
      <w:szCs w:val="26"/>
      <w:lang w:eastAsia="en-US"/>
    </w:rPr>
  </w:style>
  <w:style w:type="character" w:customStyle="1" w:styleId="12pt">
    <w:name w:val="Основной текст + 12 pt;Полужирный"/>
    <w:basedOn w:val="a3"/>
    <w:rsid w:val="0070681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styleId="a5">
    <w:name w:val="header"/>
    <w:basedOn w:val="a"/>
    <w:link w:val="a6"/>
    <w:uiPriority w:val="99"/>
    <w:unhideWhenUsed/>
    <w:rsid w:val="00706813"/>
    <w:pPr>
      <w:tabs>
        <w:tab w:val="center" w:pos="4677"/>
        <w:tab w:val="right" w:pos="9355"/>
      </w:tabs>
    </w:pPr>
  </w:style>
  <w:style w:type="character" w:customStyle="1" w:styleId="a6">
    <w:name w:val="Верхний колонтитул Знак"/>
    <w:basedOn w:val="a0"/>
    <w:link w:val="a5"/>
    <w:uiPriority w:val="99"/>
    <w:rsid w:val="00706813"/>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706813"/>
    <w:pPr>
      <w:tabs>
        <w:tab w:val="center" w:pos="4677"/>
        <w:tab w:val="right" w:pos="9355"/>
      </w:tabs>
    </w:pPr>
  </w:style>
  <w:style w:type="character" w:customStyle="1" w:styleId="a8">
    <w:name w:val="Нижний колонтитул Знак"/>
    <w:basedOn w:val="a0"/>
    <w:link w:val="a7"/>
    <w:uiPriority w:val="99"/>
    <w:rsid w:val="00706813"/>
    <w:rPr>
      <w:rFonts w:ascii="Courier New" w:eastAsia="Courier New" w:hAnsi="Courier New" w:cs="Courier New"/>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06813"/>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706813"/>
    <w:rPr>
      <w:rFonts w:ascii="Times New Roman" w:eastAsia="Times New Roman" w:hAnsi="Times New Roman" w:cs="Times New Roman"/>
      <w:spacing w:val="-10"/>
      <w:sz w:val="26"/>
      <w:szCs w:val="26"/>
      <w:shd w:val="clear" w:color="auto" w:fill="FFFFFF"/>
    </w:rPr>
  </w:style>
  <w:style w:type="character" w:customStyle="1" w:styleId="Georgia12pt">
    <w:name w:val="Основной текст + Georgia;12 pt"/>
    <w:basedOn w:val="a3"/>
    <w:rsid w:val="00706813"/>
    <w:rPr>
      <w:rFonts w:ascii="Georgia" w:eastAsia="Georgia" w:hAnsi="Georgia" w:cs="Georgia"/>
      <w:color w:val="000000"/>
      <w:spacing w:val="-10"/>
      <w:w w:val="100"/>
      <w:position w:val="0"/>
      <w:sz w:val="24"/>
      <w:szCs w:val="24"/>
      <w:shd w:val="clear" w:color="auto" w:fill="FFFFFF"/>
      <w:lang w:val="ru-RU"/>
    </w:rPr>
  </w:style>
  <w:style w:type="character" w:customStyle="1" w:styleId="a4">
    <w:name w:val="Основной текст + Курсив"/>
    <w:basedOn w:val="a3"/>
    <w:rsid w:val="00706813"/>
    <w:rPr>
      <w:rFonts w:ascii="Times New Roman" w:eastAsia="Times New Roman" w:hAnsi="Times New Roman" w:cs="Times New Roman"/>
      <w:i/>
      <w:iCs/>
      <w:color w:val="000000"/>
      <w:spacing w:val="-10"/>
      <w:w w:val="100"/>
      <w:position w:val="0"/>
      <w:sz w:val="26"/>
      <w:szCs w:val="26"/>
      <w:shd w:val="clear" w:color="auto" w:fill="FFFFFF"/>
      <w:lang w:val="ru-RU"/>
    </w:rPr>
  </w:style>
  <w:style w:type="paragraph" w:customStyle="1" w:styleId="1">
    <w:name w:val="Основной текст1"/>
    <w:basedOn w:val="a"/>
    <w:link w:val="a3"/>
    <w:rsid w:val="00706813"/>
    <w:pPr>
      <w:shd w:val="clear" w:color="auto" w:fill="FFFFFF"/>
      <w:spacing w:line="298" w:lineRule="exact"/>
      <w:jc w:val="both"/>
    </w:pPr>
    <w:rPr>
      <w:rFonts w:ascii="Times New Roman" w:eastAsia="Times New Roman" w:hAnsi="Times New Roman" w:cs="Times New Roman"/>
      <w:color w:val="auto"/>
      <w:spacing w:val="-10"/>
      <w:sz w:val="26"/>
      <w:szCs w:val="26"/>
      <w:lang w:eastAsia="en-US"/>
    </w:rPr>
  </w:style>
  <w:style w:type="character" w:customStyle="1" w:styleId="12pt">
    <w:name w:val="Основной текст + 12 pt;Полужирный"/>
    <w:basedOn w:val="a3"/>
    <w:rsid w:val="00706813"/>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paragraph" w:styleId="a5">
    <w:name w:val="header"/>
    <w:basedOn w:val="a"/>
    <w:link w:val="a6"/>
    <w:uiPriority w:val="99"/>
    <w:unhideWhenUsed/>
    <w:rsid w:val="00706813"/>
    <w:pPr>
      <w:tabs>
        <w:tab w:val="center" w:pos="4677"/>
        <w:tab w:val="right" w:pos="9355"/>
      </w:tabs>
    </w:pPr>
  </w:style>
  <w:style w:type="character" w:customStyle="1" w:styleId="a6">
    <w:name w:val="Верхний колонтитул Знак"/>
    <w:basedOn w:val="a0"/>
    <w:link w:val="a5"/>
    <w:uiPriority w:val="99"/>
    <w:rsid w:val="00706813"/>
    <w:rPr>
      <w:rFonts w:ascii="Courier New" w:eastAsia="Courier New" w:hAnsi="Courier New" w:cs="Courier New"/>
      <w:color w:val="000000"/>
      <w:sz w:val="24"/>
      <w:szCs w:val="24"/>
      <w:lang w:eastAsia="ru-RU"/>
    </w:rPr>
  </w:style>
  <w:style w:type="paragraph" w:styleId="a7">
    <w:name w:val="footer"/>
    <w:basedOn w:val="a"/>
    <w:link w:val="a8"/>
    <w:uiPriority w:val="99"/>
    <w:unhideWhenUsed/>
    <w:rsid w:val="00706813"/>
    <w:pPr>
      <w:tabs>
        <w:tab w:val="center" w:pos="4677"/>
        <w:tab w:val="right" w:pos="9355"/>
      </w:tabs>
    </w:pPr>
  </w:style>
  <w:style w:type="character" w:customStyle="1" w:styleId="a8">
    <w:name w:val="Нижний колонтитул Знак"/>
    <w:basedOn w:val="a0"/>
    <w:link w:val="a7"/>
    <w:uiPriority w:val="99"/>
    <w:rsid w:val="00706813"/>
    <w:rPr>
      <w:rFonts w:ascii="Courier New" w:eastAsia="Courier New"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5F859-863D-44DB-86F7-D916BF73F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3082</Words>
  <Characters>17574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Якуничев Александр Николаевич</dc:creator>
  <cp:lastModifiedBy>АЛЛА ЯЙЛОЯН</cp:lastModifiedBy>
  <cp:revision>3</cp:revision>
  <dcterms:created xsi:type="dcterms:W3CDTF">2018-09-07T12:08:00Z</dcterms:created>
  <dcterms:modified xsi:type="dcterms:W3CDTF">2019-08-19T06:42:00Z</dcterms:modified>
</cp:coreProperties>
</file>