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60" w:rsidRPr="00EA3160" w:rsidRDefault="00EA3160" w:rsidP="00EA3160">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bookmarkStart w:id="0" w:name="_GoBack"/>
      <w:bookmarkEnd w:id="0"/>
      <w:r w:rsidRPr="00EA3160">
        <w:rPr>
          <w:rFonts w:ascii="Times New Roman" w:eastAsia="Times New Roman" w:hAnsi="Times New Roman" w:cs="Times New Roman"/>
          <w:b/>
          <w:bCs/>
          <w:color w:val="000000"/>
          <w:kern w:val="36"/>
          <w:sz w:val="24"/>
          <w:szCs w:val="24"/>
          <w:lang w:eastAsia="ru-RU"/>
        </w:rPr>
        <w:t>Методические рекомендации по оценке эффективности деятельности должностных лиц органов военного управления, объединений, соединений, воинских частей, учреждений, организаций, кадровых органов (ответственных за работу по профилактике коррупционных и иных правонарушений) по противодействию коррупции и алгоритм их применения</w:t>
      </w:r>
    </w:p>
    <w:p w:rsidR="00EA3160" w:rsidRPr="00EA3160" w:rsidRDefault="00EA3160" w:rsidP="00EA31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i/>
          <w:iCs/>
          <w:color w:val="000000"/>
          <w:sz w:val="24"/>
          <w:szCs w:val="24"/>
          <w:lang w:eastAsia="ru-RU"/>
        </w:rPr>
        <w:t>Утверждены статс-секретарем –</w:t>
      </w:r>
      <w:r w:rsidRPr="00EA3160">
        <w:rPr>
          <w:rFonts w:ascii="Times New Roman" w:eastAsia="Times New Roman" w:hAnsi="Times New Roman" w:cs="Times New Roman"/>
          <w:i/>
          <w:iCs/>
          <w:color w:val="000000"/>
          <w:sz w:val="24"/>
          <w:szCs w:val="24"/>
          <w:lang w:eastAsia="ru-RU"/>
        </w:rPr>
        <w:br/>
        <w:t>заместителем Министра обороны</w:t>
      </w:r>
      <w:r w:rsidRPr="00EA3160">
        <w:rPr>
          <w:rFonts w:ascii="Times New Roman" w:eastAsia="Times New Roman" w:hAnsi="Times New Roman" w:cs="Times New Roman"/>
          <w:i/>
          <w:iCs/>
          <w:color w:val="000000"/>
          <w:sz w:val="24"/>
          <w:szCs w:val="24"/>
          <w:lang w:eastAsia="ru-RU"/>
        </w:rPr>
        <w:br/>
        <w:t>Российской Федерации 16 июля 2018 г.</w:t>
      </w:r>
    </w:p>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b/>
          <w:bCs/>
          <w:color w:val="000000"/>
          <w:sz w:val="24"/>
          <w:szCs w:val="24"/>
          <w:lang w:eastAsia="ru-RU"/>
        </w:rPr>
        <w:t>I. Общие положения</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1. </w:t>
      </w:r>
      <w:proofErr w:type="gramStart"/>
      <w:r w:rsidRPr="00EA3160">
        <w:rPr>
          <w:rFonts w:ascii="Times New Roman" w:eastAsia="Times New Roman" w:hAnsi="Times New Roman" w:cs="Times New Roman"/>
          <w:color w:val="000000"/>
          <w:sz w:val="24"/>
          <w:szCs w:val="24"/>
          <w:lang w:eastAsia="ru-RU"/>
        </w:rPr>
        <w:t>Настоящие Методические рекомендации разработаны в целях формирования единого подхода к оценке эффективности реализации подразделениями по профилактике коррупционных и иных правонарушений (далее – подразделения по профилактике коррупционных правонарушений), должностными лицами органов военного управления, объединений, соединений, воинских частей и организаций, созданных для выполнения задач, поставленных перед Министерством обороны Российской Федерации (далее – воинские части), ответственными за профилактику коррупционных и иных правонарушений  (далее – ответственные должностные</w:t>
      </w:r>
      <w:proofErr w:type="gramEnd"/>
      <w:r w:rsidRPr="00EA3160">
        <w:rPr>
          <w:rFonts w:ascii="Times New Roman" w:eastAsia="Times New Roman" w:hAnsi="Times New Roman" w:cs="Times New Roman"/>
          <w:color w:val="000000"/>
          <w:sz w:val="24"/>
          <w:szCs w:val="24"/>
          <w:lang w:eastAsia="ru-RU"/>
        </w:rPr>
        <w:t xml:space="preserve"> лица), антикоррупционных мер.</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2. </w:t>
      </w:r>
      <w:proofErr w:type="gramStart"/>
      <w:r w:rsidRPr="00EA3160">
        <w:rPr>
          <w:rFonts w:ascii="Times New Roman" w:eastAsia="Times New Roman" w:hAnsi="Times New Roman" w:cs="Times New Roman"/>
          <w:color w:val="000000"/>
          <w:sz w:val="24"/>
          <w:szCs w:val="24"/>
          <w:lang w:eastAsia="ru-RU"/>
        </w:rPr>
        <w:t>Методические рекомендации способствуют повышению эффективности мер антикоррупционной направленности, принимаемых подразделениями по профилактике коррупционных правонарушений, ответственными должностными лицами воинских частей по противодействию коррупционным правонарушениям среди подчиненных военнослужащих и работников (далее, если не оговорено особо, – личный состав), а также определяют критерии оценки эффективности реализации антикоррупционных мер и систему их расчета при осуществлении контроля эффективности реализации указанных мер.</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3. </w:t>
      </w:r>
      <w:proofErr w:type="gramStart"/>
      <w:r w:rsidRPr="00EA3160">
        <w:rPr>
          <w:rFonts w:ascii="Times New Roman" w:eastAsia="Times New Roman" w:hAnsi="Times New Roman" w:cs="Times New Roman"/>
          <w:color w:val="000000"/>
          <w:sz w:val="24"/>
          <w:szCs w:val="24"/>
          <w:lang w:eastAsia="ru-RU"/>
        </w:rPr>
        <w:t>При разработке оценки эффективности реализации антикоррупционных мер применяются показатели, используемые при осуществлении мониторинга выполнения антикоррупционных мероприятий, разработанные Министерством экономического развития Российской Федерации, Министерством труда и социальной защиты Российской Федерации и Счетной палатой Российской Федерации в рамках исполнения решения президиума Совета при Президенте Российской Федерации по противодействию коррупции от 29 апреля 2013 г. № 37.</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4. Методические рекомендации следует использовать с учетом специфики выполнения задач (функций) воинскими частями и особенностей прохождения в них военной службы, выполнения трудовых договоров работниками.</w:t>
      </w:r>
    </w:p>
    <w:p w:rsidR="00EA3160" w:rsidRPr="00EA3160" w:rsidRDefault="00EA3160" w:rsidP="00B6537F">
      <w:pPr>
        <w:spacing w:after="0" w:line="240" w:lineRule="auto"/>
        <w:jc w:val="center"/>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b/>
          <w:bCs/>
          <w:color w:val="000000"/>
          <w:sz w:val="24"/>
          <w:szCs w:val="24"/>
          <w:lang w:eastAsia="ru-RU"/>
        </w:rPr>
        <w:t>II. Составляющие правовой основы настоящих Рекомендаций</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а) Конституция Российской Федерации;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б) федеральные законы:</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28 марта 1998 г. № 53-ФЗ «О воинской обязанности и военной службе» (далее – Федеральный  закон № 53-ФЗ);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27 мая 1998 г. № 76-ФЗ «О статусе военнослужащих» (далее – Федеральный закон № 76-ФЗ);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30 декабря 2001 г. № 197-ФЗ «Трудовой кодекс Российской Федерации» (далее – Федеральный закон № 197-ФЗ);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25 декабря 2008 г. № 273-ФЗ «О противодействии коррупции» (далее – Федеральный закон № 273-ФЗ);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от 3 декабря 2012 г. № 230-ФЗ «О </w:t>
      </w:r>
      <w:proofErr w:type="gramStart"/>
      <w:r w:rsidRPr="00EA3160">
        <w:rPr>
          <w:rFonts w:ascii="Times New Roman" w:eastAsia="Times New Roman" w:hAnsi="Times New Roman" w:cs="Times New Roman"/>
          <w:color w:val="000000"/>
          <w:sz w:val="24"/>
          <w:szCs w:val="24"/>
          <w:lang w:eastAsia="ru-RU"/>
        </w:rPr>
        <w:t>контроле за</w:t>
      </w:r>
      <w:proofErr w:type="gramEnd"/>
      <w:r w:rsidRPr="00EA3160">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 (далее – Федеральный закон № 230-ФЗ);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lastRenderedPageBreak/>
        <w:t xml:space="preserve">от 3 декабря 2012 г. № 231-ФЗ «О внесении изменений в отдельные законодательные акты Российской Федерации в связи с принятием Федерального закона «О </w:t>
      </w:r>
      <w:proofErr w:type="gramStart"/>
      <w:r w:rsidRPr="00EA3160">
        <w:rPr>
          <w:rFonts w:ascii="Times New Roman" w:eastAsia="Times New Roman" w:hAnsi="Times New Roman" w:cs="Times New Roman"/>
          <w:color w:val="000000"/>
          <w:sz w:val="24"/>
          <w:szCs w:val="24"/>
          <w:lang w:eastAsia="ru-RU"/>
        </w:rPr>
        <w:t>контроле за</w:t>
      </w:r>
      <w:proofErr w:type="gramEnd"/>
      <w:r w:rsidRPr="00EA3160">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 (далее – Федеральный закон № 231-ФЗ);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2013 года № 79-ФЗ);</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в) указы Президента Российской Федерации: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12 августа 2002 г. № 885 «Об утверждении общих принципов служебного поведения государственных служащих» (далее – Указ Президента Российской Федерации № 885);</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от 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Президента Российской Федерации № 557);</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 (далее – Указ Президента Российской Федерации № 559);</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18 мая 2009 г. № 560 «О представлении гражданами, претендующими на замещение руководящих должностей в государственных корпорациях, фондах и иных организациях, лицами, 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 (далее – Указ Президента Российской Федерации № 560);</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Президента Российской Федерации № 1065);</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(далее – Указ Президента Российской Федерации № 821);</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21 июля 2010 г. № 925 «О мерах по реализации отдельных положений Федерального закона «О противодействии коррупции» (далее – Указ Президента Российской Федерации № 925);</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от 2 апреля 2013 г. № 310 «О мерах по реализации отдельных положений Федерального закона «О </w:t>
      </w:r>
      <w:proofErr w:type="gramStart"/>
      <w:r w:rsidRPr="00EA3160">
        <w:rPr>
          <w:rFonts w:ascii="Times New Roman" w:eastAsia="Times New Roman" w:hAnsi="Times New Roman" w:cs="Times New Roman"/>
          <w:color w:val="000000"/>
          <w:sz w:val="24"/>
          <w:szCs w:val="24"/>
          <w:lang w:eastAsia="ru-RU"/>
        </w:rPr>
        <w:t>контроле за</w:t>
      </w:r>
      <w:proofErr w:type="gramEnd"/>
      <w:r w:rsidRPr="00EA3160">
        <w:rPr>
          <w:rFonts w:ascii="Times New Roman" w:eastAsia="Times New Roman" w:hAnsi="Times New Roman" w:cs="Times New Roman"/>
          <w:color w:val="000000"/>
          <w:sz w:val="24"/>
          <w:szCs w:val="24"/>
          <w:lang w:eastAsia="ru-RU"/>
        </w:rPr>
        <w:t xml:space="preserve"> соответствием расходов лиц, замещающих государственные должности, и иных лиц их доходам» (далее – Указ Президента Российской Федерации</w:t>
      </w:r>
      <w:r w:rsidRPr="00EA3160">
        <w:rPr>
          <w:rFonts w:ascii="Times New Roman" w:eastAsia="Times New Roman" w:hAnsi="Times New Roman" w:cs="Times New Roman"/>
          <w:color w:val="000000"/>
          <w:sz w:val="24"/>
          <w:szCs w:val="24"/>
          <w:lang w:eastAsia="ru-RU"/>
        </w:rPr>
        <w:br/>
        <w:t>№ 310);</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8 июля 2013 г. № 613 «Вопросы противодействия коррупции» (далее – Указ Президента Российской Федерации № 613);</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23 июня 2014 г. № 453 «О внесении изменений в некоторые акты Президента Российской Федерации по вопросам противодействия коррупции» (далее – Указ Президента Российской Федерации № 453);</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29 июня 2018 г. № 378 «О Национальном плане противодействия коррупции на 2018-2020 годы» (далее – Указ Президента Российской Федерации № 378);</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lastRenderedPageBreak/>
        <w:t>г) постановления Правительства Российской Федерации: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 Правительства Российской Федерации № 568);</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(далее – постановление Правительства Российской Федерации № 10);</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д) приказы Министра обороны Российской Федерации: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15 апреля 2013 г. № 285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обороны Российской Федерации, ограничений, запретов и обязанностей, установленных для федеральных государственных гражданских служащих» (далее – приказ Министра обороны Российской Федерации № 285);</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20 июня 2013 г. № 463 «О возложении функций по профилактике коррупционных и иных правонарушений в Министерстве обороны Российской Федерации» (далее – приказ Министра обороны Российской Федерации № 463);</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от 26 июня 2013 г. № 478 «Об утверждении Порядка представления гражданами, претендующими на замещение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военнослужащими, федеральными государственными гражданскими служащими сведений о доходах, об имуществе и обязательствах имущественного характера и работниками сведений о доходах, расходах, об</w:t>
      </w:r>
      <w:proofErr w:type="gramEnd"/>
      <w:r w:rsidRPr="00EA3160">
        <w:rPr>
          <w:rFonts w:ascii="Times New Roman" w:eastAsia="Times New Roman" w:hAnsi="Times New Roman" w:cs="Times New Roman"/>
          <w:color w:val="000000"/>
          <w:sz w:val="24"/>
          <w:szCs w:val="24"/>
          <w:lang w:eastAsia="ru-RU"/>
        </w:rPr>
        <w:t xml:space="preserve"> </w:t>
      </w:r>
      <w:proofErr w:type="gramStart"/>
      <w:r w:rsidRPr="00EA3160">
        <w:rPr>
          <w:rFonts w:ascii="Times New Roman" w:eastAsia="Times New Roman" w:hAnsi="Times New Roman" w:cs="Times New Roman"/>
          <w:color w:val="000000"/>
          <w:sz w:val="24"/>
          <w:szCs w:val="24"/>
          <w:lang w:eastAsia="ru-RU"/>
        </w:rPr>
        <w:t>имуществе</w:t>
      </w:r>
      <w:proofErr w:type="gramEnd"/>
      <w:r w:rsidRPr="00EA3160">
        <w:rPr>
          <w:rFonts w:ascii="Times New Roman" w:eastAsia="Times New Roman" w:hAnsi="Times New Roman" w:cs="Times New Roman"/>
          <w:color w:val="000000"/>
          <w:sz w:val="24"/>
          <w:szCs w:val="24"/>
          <w:lang w:eastAsia="ru-RU"/>
        </w:rPr>
        <w:t xml:space="preserve"> и обязательствах имущественного характера» (далее – приказ Министра обороны Российской Федерации № 478);</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от 29 июня 2013 г. № 484 «Об утверждении Положения о проверке достоверности и полноты сведений, представляемых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обороны, и соблюдения работниками требований к служебному поведению» (далее – приказ Министра обороны Российской Федерации № 484);</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5 апреля 2014 г. № 215 «Об утверждении Порядка представления сведений о расходах военнослужащими Вооруженных Сил Российской Федерации и федеральными государственными гражданскими служащими Министерства обороны Российской Федерации» (далее – приказ  Министра обороны Российской Федерации № 215);</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от 5 апреля 2014 г. № 217 «О Перечне должностей военной службы, федеральной государственной гражданской службы в Министерстве обороны Российской Федерации, должностей в организациях, созданных для выполнения задач, поставленных перед Министерством обороны Российской Федерации, замещение которых влечет за собой размещение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w:t>
      </w:r>
      <w:proofErr w:type="gramEnd"/>
      <w:r w:rsidRPr="00EA3160">
        <w:rPr>
          <w:rFonts w:ascii="Times New Roman" w:eastAsia="Times New Roman" w:hAnsi="Times New Roman" w:cs="Times New Roman"/>
          <w:color w:val="000000"/>
          <w:sz w:val="24"/>
          <w:szCs w:val="24"/>
          <w:lang w:eastAsia="ru-RU"/>
        </w:rPr>
        <w:t xml:space="preserve"> имущественного характера своих супруги (супруга) и несовершеннолетних детей на официальном сайте Министерства обороны Российской Федерации» (далее – приказ Министра обороны Российской Федерации № 217);</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10 июня 2014 г. № 388 «О комиссиях организаций, созданных для выполнения задач, поставленных перед Министерством обороны Российской Федерации, по соблюдению требований к служебному поведению работников и урегулированию конфликта интересов» (далее – приказ Министра обороны Российской Федерации № 388);</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lastRenderedPageBreak/>
        <w:t>от 2 июля 2018 г. № 370 «Об утверждении Плана противодействия коррупции в Вооруженных Силах Российской Федерации на 2018-2020 годы» (далее – приказ Министра обороны Российской Федерации № 370).</w:t>
      </w:r>
    </w:p>
    <w:p w:rsidR="00EA3160" w:rsidRPr="00EA3160" w:rsidRDefault="00EA3160" w:rsidP="00B6537F">
      <w:pPr>
        <w:spacing w:after="0" w:line="240" w:lineRule="auto"/>
        <w:jc w:val="center"/>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b/>
          <w:bCs/>
          <w:color w:val="000000"/>
          <w:sz w:val="24"/>
          <w:szCs w:val="24"/>
          <w:lang w:eastAsia="ru-RU"/>
        </w:rPr>
        <w:t>III. Рекомендации по оценке эффективности деятельности подразделений по профилактике коррупционных правонарушений, ответственных должностных лиц воинских частей по противодействию коррупции и алгоритм их применения</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5. При оценке эффективности деятельности подразделений по профилактике коррупционных правонарушений, ответственных должностных лиц выполнения антикоррупционных мер следует уделить внимание следующим элементам:</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качество укомплектованности подразделений по профилактике коррупционных правонарушений;</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назначение ответственных должностных лиц из состава кадровых служб войсковых частей в соответствии с Указом Президента Российской Федерации № 1065;</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организация деятельности и функционирования подразделения по профилактике коррупционных правонарушений (ответственного должностного лица);</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обеспечение соблюдения федеральными государственными служащими, военнослужащими и работниками (далее – государственные служащие и работники)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требования к служебному поведению);</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принятие мер по выявлению и устранению причин и условий, способствующих возникновению конфликта интересов;</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обеспечение деятельности комиссий по соблюдения требований к служебному поведению и урегулированию конфликта интересов (аттестационных комиссий);</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оказание государственным служащим и работникам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 885, а также</w:t>
      </w:r>
      <w:r w:rsidRPr="00EA3160">
        <w:rPr>
          <w:rFonts w:ascii="Times New Roman" w:eastAsia="Times New Roman" w:hAnsi="Times New Roman" w:cs="Times New Roman"/>
          <w:color w:val="000000"/>
          <w:sz w:val="24"/>
          <w:szCs w:val="24"/>
          <w:lang w:eastAsia="ru-RU"/>
        </w:rPr>
        <w:br/>
        <w:t>с уведомлением соответствующего должностного лица Министерства обороны Российской Федерации (работодателя), органов прокуратуры Российской Федерации, иных федеральных государственных органов о фактах совершения государственными служащими и работниками, коррупционных правонарушений</w:t>
      </w:r>
      <w:proofErr w:type="gramEnd"/>
      <w:r w:rsidRPr="00EA3160">
        <w:rPr>
          <w:rFonts w:ascii="Times New Roman" w:eastAsia="Times New Roman" w:hAnsi="Times New Roman" w:cs="Times New Roman"/>
          <w:color w:val="000000"/>
          <w:sz w:val="24"/>
          <w:szCs w:val="24"/>
          <w:lang w:eastAsia="ru-RU"/>
        </w:rPr>
        <w:t>,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 (далее – сведения);</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обеспечение реализации государственными служащими и работниками обязанности уведомлять соответствующее должностное лицо Министерства обороны Российской Федерации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организация правового просвещения государственных служащих и работников;</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проведение служебных проверок;</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осуществление (обеспечение) проверки достоверности и полноты сведений, представляемых государственными служащими и работниками, проверки соблюдения ими требований к служебному поведению;</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подготовка в соответствии с компетенцией проектов нормативных правовых актов о противодействии коррупции;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взаимодействие с правоохранительными органами в установленной сфере деятельности;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 xml:space="preserve">анализ сведений о доходах, представляемых гражданами, претендующими на замещение должностей государственной службы, и государственными служащими, сведений о соблюдении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w:t>
      </w:r>
      <w:r w:rsidRPr="00EA3160">
        <w:rPr>
          <w:rFonts w:ascii="Times New Roman" w:eastAsia="Times New Roman" w:hAnsi="Times New Roman" w:cs="Times New Roman"/>
          <w:color w:val="000000"/>
          <w:sz w:val="24"/>
          <w:szCs w:val="24"/>
          <w:lang w:eastAsia="ru-RU"/>
        </w:rPr>
        <w:lastRenderedPageBreak/>
        <w:t>замещавшими должности государственной службы, ограничений при заключении ими после ухода с федеральной государственной службы трудового договора и</w:t>
      </w:r>
      <w:proofErr w:type="gramEnd"/>
      <w:r w:rsidRPr="00EA3160">
        <w:rPr>
          <w:rFonts w:ascii="Times New Roman" w:eastAsia="Times New Roman" w:hAnsi="Times New Roman" w:cs="Times New Roman"/>
          <w:color w:val="000000"/>
          <w:sz w:val="24"/>
          <w:szCs w:val="24"/>
          <w:lang w:eastAsia="ru-RU"/>
        </w:rPr>
        <w:t xml:space="preserve"> (</w:t>
      </w:r>
      <w:proofErr w:type="gramStart"/>
      <w:r w:rsidRPr="00EA3160">
        <w:rPr>
          <w:rFonts w:ascii="Times New Roman" w:eastAsia="Times New Roman" w:hAnsi="Times New Roman" w:cs="Times New Roman"/>
          <w:color w:val="000000"/>
          <w:sz w:val="24"/>
          <w:szCs w:val="24"/>
          <w:lang w:eastAsia="ru-RU"/>
        </w:rPr>
        <w:t>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w:t>
      </w:r>
      <w:proofErr w:type="gramEnd"/>
      <w:r w:rsidRPr="00EA3160">
        <w:rPr>
          <w:rFonts w:ascii="Times New Roman" w:eastAsia="Times New Roman" w:hAnsi="Times New Roman" w:cs="Times New Roman"/>
          <w:color w:val="000000"/>
          <w:sz w:val="24"/>
          <w:szCs w:val="24"/>
          <w:lang w:eastAsia="ru-RU"/>
        </w:rPr>
        <w:t xml:space="preserve"> организаций информации о соблюдении государственными служащими требований к служебному поведению, изучение представленных гражданами или государственными служащими сведений, иной полученной информации.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Дополнительными показателями являются:</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обеспечение подготовки сведений, подлежащих размещению на официальном сайте Министерства обороны Российской Федерации;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работа с обращениями граждан по фактам коррупции;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получение информации о возможных нарушениях и последующее реагирование;</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переподготовка и повышение квалификации должностных лиц, подразделений по профилактике коррупционных правонарушений (ответственных должностных лиц);</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организация хранения сведений о доходах;</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состояние правопорядка и воинской (трудовой) дисциплины в воинской части.</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6. Оценка эффективности деятельности подразделений по профилактике коррупционных правонарушений (ответственных должностных лиц) производится на основе показателей, указанных в приложении № 1 к настоящим Методическим рекомендациям, в следующем порядке:</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proofErr w:type="gramStart"/>
      <w:r w:rsidRPr="00EA3160">
        <w:rPr>
          <w:rFonts w:ascii="Times New Roman" w:eastAsia="Times New Roman" w:hAnsi="Times New Roman" w:cs="Times New Roman"/>
          <w:color w:val="000000"/>
          <w:sz w:val="24"/>
          <w:szCs w:val="24"/>
          <w:lang w:eastAsia="ru-RU"/>
        </w:rPr>
        <w:t>в ходе проверочных и контрольных мероприятий оцениваются показатели эффективности деятельности подразделений по профилактике коррупционных правонарушений (ответственных должностных лиц воинских частей);</w:t>
      </w:r>
      <w:proofErr w:type="gramEnd"/>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решение о включении конкретных показателей эффективности деятельности подразделений по профилактике коррупционных правонарушений (ответственных должностных лиц) принимается с учетом поставленных задач (установленных функций) (если функции не возложены – ставится балл как за реализованное мероприятие).</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7. Оценка осуществляется в баллах на основе 50-и показателей, отражающих текущую деятельность подразделений по профилактике коррупционных правонарушений (ответственных должностных лиц).</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8. Оценка деятельности осуществляется по 100-балльной шкале путем сложения показателей по каждому разделу.</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9. Максимальный итоговый балл, который может быть получен подразделением по профилактике коррупционных правонарушений, (ответственным должностным лицом) – 100.</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10. Эффективность работы подразделений по профилактике коррупционных правонарушений (ответственных должностных лиц) считается при итоговом результате, равном:</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90 до 100 баллов – </w:t>
      </w:r>
      <w:proofErr w:type="gramStart"/>
      <w:r w:rsidRPr="00EA3160">
        <w:rPr>
          <w:rFonts w:ascii="Times New Roman" w:eastAsia="Times New Roman" w:hAnsi="Times New Roman" w:cs="Times New Roman"/>
          <w:color w:val="000000"/>
          <w:sz w:val="24"/>
          <w:szCs w:val="24"/>
          <w:lang w:eastAsia="ru-RU"/>
        </w:rPr>
        <w:t>высокой</w:t>
      </w:r>
      <w:proofErr w:type="gramEnd"/>
      <w:r w:rsidRPr="00EA3160">
        <w:rPr>
          <w:rFonts w:ascii="Times New Roman" w:eastAsia="Times New Roman" w:hAnsi="Times New Roman" w:cs="Times New Roman"/>
          <w:color w:val="000000"/>
          <w:sz w:val="24"/>
          <w:szCs w:val="24"/>
          <w:lang w:eastAsia="ru-RU"/>
        </w:rPr>
        <w:t>;</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от 70 до 90 баллов – </w:t>
      </w:r>
      <w:proofErr w:type="gramStart"/>
      <w:r w:rsidRPr="00EA3160">
        <w:rPr>
          <w:rFonts w:ascii="Times New Roman" w:eastAsia="Times New Roman" w:hAnsi="Times New Roman" w:cs="Times New Roman"/>
          <w:color w:val="000000"/>
          <w:sz w:val="24"/>
          <w:szCs w:val="24"/>
          <w:lang w:eastAsia="ru-RU"/>
        </w:rPr>
        <w:t>средней</w:t>
      </w:r>
      <w:proofErr w:type="gramEnd"/>
      <w:r w:rsidRPr="00EA3160">
        <w:rPr>
          <w:rFonts w:ascii="Times New Roman" w:eastAsia="Times New Roman" w:hAnsi="Times New Roman" w:cs="Times New Roman"/>
          <w:color w:val="000000"/>
          <w:sz w:val="24"/>
          <w:szCs w:val="24"/>
          <w:lang w:eastAsia="ru-RU"/>
        </w:rPr>
        <w:t>;</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от 50 до 70 баллов – низкой;</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менее 50 баллов – </w:t>
      </w:r>
      <w:proofErr w:type="gramStart"/>
      <w:r w:rsidRPr="00EA3160">
        <w:rPr>
          <w:rFonts w:ascii="Times New Roman" w:eastAsia="Times New Roman" w:hAnsi="Times New Roman" w:cs="Times New Roman"/>
          <w:color w:val="000000"/>
          <w:sz w:val="24"/>
          <w:szCs w:val="24"/>
          <w:lang w:eastAsia="ru-RU"/>
        </w:rPr>
        <w:t>неудовлетворительной</w:t>
      </w:r>
      <w:proofErr w:type="gramEnd"/>
      <w:r w:rsidRPr="00EA3160">
        <w:rPr>
          <w:rFonts w:ascii="Times New Roman" w:eastAsia="Times New Roman" w:hAnsi="Times New Roman" w:cs="Times New Roman"/>
          <w:color w:val="000000"/>
          <w:sz w:val="24"/>
          <w:szCs w:val="24"/>
          <w:lang w:eastAsia="ru-RU"/>
        </w:rPr>
        <w:t>.</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11. Состояние правопорядка и воинской (трудовой) дисциплины в воинской части оценивается:</w:t>
      </w:r>
    </w:p>
    <w:p w:rsidR="00EA3160" w:rsidRPr="00EA3160" w:rsidRDefault="00EA3160" w:rsidP="00B6537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 xml:space="preserve">«удовлетворительно», если допущено не более двух установленных органами военной прокуратуры, военными следственными органами либо судом случаев совершения государственными служащими (работниками) преступлений коррупционной </w:t>
      </w:r>
      <w:r w:rsidRPr="00EA3160">
        <w:rPr>
          <w:rFonts w:ascii="Times New Roman" w:eastAsia="Times New Roman" w:hAnsi="Times New Roman" w:cs="Times New Roman"/>
          <w:color w:val="000000"/>
          <w:sz w:val="24"/>
          <w:szCs w:val="24"/>
          <w:lang w:eastAsia="ru-RU"/>
        </w:rPr>
        <w:lastRenderedPageBreak/>
        <w:t>направленности; преступлений, связанных с хищением денежных и материальных средств в особо крупных размерах;</w:t>
      </w:r>
    </w:p>
    <w:p w:rsidR="00EA3160" w:rsidRPr="00EA3160" w:rsidRDefault="00EA3160" w:rsidP="00B6537F">
      <w:pPr>
        <w:numPr>
          <w:ilvl w:val="0"/>
          <w:numId w:val="1"/>
        </w:numPr>
        <w:spacing w:after="0" w:line="240" w:lineRule="auto"/>
        <w:ind w:left="0"/>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«неудовлетворительно», если не выполнены требования на оценку «удовлетворительно».</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12. Эффективность работы подразделений по профилактике коррупционных правонарушений (ответственных должностных лиц воинской части) не может быть оценена «высокой» или «средней», если состояние правопорядка и воинской (трудовой) дисциплины в воинской части оценено на «неудовлетворительно».</w:t>
      </w:r>
    </w:p>
    <w:p w:rsidR="00EA3160" w:rsidRPr="00EA3160" w:rsidRDefault="00EA3160" w:rsidP="00B6537F">
      <w:pPr>
        <w:spacing w:after="0" w:line="240" w:lineRule="auto"/>
        <w:jc w:val="both"/>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color w:val="000000"/>
          <w:sz w:val="24"/>
          <w:szCs w:val="24"/>
          <w:lang w:eastAsia="ru-RU"/>
        </w:rPr>
        <w:t>13. </w:t>
      </w:r>
      <w:proofErr w:type="gramStart"/>
      <w:r w:rsidRPr="00EA3160">
        <w:rPr>
          <w:rFonts w:ascii="Times New Roman" w:eastAsia="Times New Roman" w:hAnsi="Times New Roman" w:cs="Times New Roman"/>
          <w:color w:val="000000"/>
          <w:sz w:val="24"/>
          <w:szCs w:val="24"/>
          <w:lang w:eastAsia="ru-RU"/>
        </w:rPr>
        <w:t>С утверждением настоящих Методических рекомендаций утрачивают силу Критерии оценки показателей состояния работы по профилактике коррупционных и иных правонарушений в группах по профилактике коррупционных и иных правонарушений военных округов (флотов), утвержденные статс-секретарем – заместителем Министра обороны Российской Федерации 27 октября 2016 г., а также Методические рекомендации по оценке эффективности деятельности должностных лиц органов военного управления, объединений, соединений, воинских частей, учреждений, организаций, кадровых</w:t>
      </w:r>
      <w:proofErr w:type="gramEnd"/>
      <w:r w:rsidRPr="00EA3160">
        <w:rPr>
          <w:rFonts w:ascii="Times New Roman" w:eastAsia="Times New Roman" w:hAnsi="Times New Roman" w:cs="Times New Roman"/>
          <w:color w:val="000000"/>
          <w:sz w:val="24"/>
          <w:szCs w:val="24"/>
          <w:lang w:eastAsia="ru-RU"/>
        </w:rPr>
        <w:t xml:space="preserve"> органов (ответственных за работу по профилактике коррупционных и иных правонарушений) по противодействию коррупции и алгоритм их применения, утвержденные статс-секретарем – заместителем Министра обороны Российской Федерации 23 декабря 2014 г.</w:t>
      </w:r>
    </w:p>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b/>
          <w:bCs/>
          <w:color w:val="000000"/>
          <w:sz w:val="24"/>
          <w:szCs w:val="24"/>
          <w:lang w:eastAsia="ru-RU"/>
        </w:rPr>
        <w:t xml:space="preserve">НАЧАЛЬНИК ГЛАВНОГО </w:t>
      </w:r>
      <w:proofErr w:type="gramStart"/>
      <w:r w:rsidRPr="00EA3160">
        <w:rPr>
          <w:rFonts w:ascii="Times New Roman" w:eastAsia="Times New Roman" w:hAnsi="Times New Roman" w:cs="Times New Roman"/>
          <w:b/>
          <w:bCs/>
          <w:color w:val="000000"/>
          <w:sz w:val="24"/>
          <w:szCs w:val="24"/>
          <w:lang w:eastAsia="ru-RU"/>
        </w:rPr>
        <w:t>УПРАВЛЕНИЯ КАДРОВ</w:t>
      </w:r>
      <w:r w:rsidRPr="00EA3160">
        <w:rPr>
          <w:rFonts w:ascii="Times New Roman" w:eastAsia="Times New Roman" w:hAnsi="Times New Roman" w:cs="Times New Roman"/>
          <w:b/>
          <w:bCs/>
          <w:color w:val="000000"/>
          <w:sz w:val="24"/>
          <w:szCs w:val="24"/>
          <w:lang w:eastAsia="ru-RU"/>
        </w:rPr>
        <w:br/>
        <w:t>МИНИСТЕРСТВА ОБОРОНЫ РОССИЙСКОЙ ФЕДЕРАЦИИ</w:t>
      </w:r>
      <w:proofErr w:type="gramEnd"/>
      <w:r w:rsidRPr="00EA3160">
        <w:rPr>
          <w:rFonts w:ascii="Times New Roman" w:eastAsia="Times New Roman" w:hAnsi="Times New Roman" w:cs="Times New Roman"/>
          <w:b/>
          <w:bCs/>
          <w:color w:val="000000"/>
          <w:sz w:val="24"/>
          <w:szCs w:val="24"/>
          <w:lang w:eastAsia="ru-RU"/>
        </w:rPr>
        <w:br/>
        <w:t>генерал-полковник</w:t>
      </w:r>
    </w:p>
    <w:p w:rsidR="00EA3160" w:rsidRPr="00EA3160" w:rsidRDefault="00EA3160" w:rsidP="00EA31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proofErr w:type="spellStart"/>
      <w:r w:rsidRPr="00EA3160">
        <w:rPr>
          <w:rFonts w:ascii="Times New Roman" w:eastAsia="Times New Roman" w:hAnsi="Times New Roman" w:cs="Times New Roman"/>
          <w:b/>
          <w:bCs/>
          <w:color w:val="000000"/>
          <w:sz w:val="24"/>
          <w:szCs w:val="24"/>
          <w:lang w:eastAsia="ru-RU"/>
        </w:rPr>
        <w:t>В.Горемыкин</w:t>
      </w:r>
      <w:proofErr w:type="spellEnd"/>
    </w:p>
    <w:p w:rsidR="00EA3160" w:rsidRPr="00EA3160" w:rsidRDefault="00EA3160" w:rsidP="00EA3160">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i/>
          <w:iCs/>
          <w:color w:val="000000"/>
          <w:sz w:val="24"/>
          <w:szCs w:val="24"/>
          <w:lang w:eastAsia="ru-RU"/>
        </w:rPr>
        <w:t>Приложение № 1 </w:t>
      </w:r>
      <w:r w:rsidRPr="00EA3160">
        <w:rPr>
          <w:rFonts w:ascii="Times New Roman" w:eastAsia="Times New Roman" w:hAnsi="Times New Roman" w:cs="Times New Roman"/>
          <w:i/>
          <w:iCs/>
          <w:color w:val="000000"/>
          <w:sz w:val="24"/>
          <w:szCs w:val="24"/>
          <w:lang w:eastAsia="ru-RU"/>
        </w:rPr>
        <w:br/>
        <w:t>к Методическим рекомендациям (п.6)</w:t>
      </w:r>
    </w:p>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A3160">
        <w:rPr>
          <w:rFonts w:ascii="Times New Roman" w:eastAsia="Times New Roman" w:hAnsi="Times New Roman" w:cs="Times New Roman"/>
          <w:b/>
          <w:bCs/>
          <w:color w:val="000000"/>
          <w:sz w:val="24"/>
          <w:szCs w:val="24"/>
          <w:lang w:eastAsia="ru-RU"/>
        </w:rPr>
        <w:t>Показатели </w:t>
      </w:r>
      <w:r w:rsidRPr="00EA3160">
        <w:rPr>
          <w:rFonts w:ascii="Times New Roman" w:eastAsia="Times New Roman" w:hAnsi="Times New Roman" w:cs="Times New Roman"/>
          <w:b/>
          <w:bCs/>
          <w:color w:val="000000"/>
          <w:sz w:val="24"/>
          <w:szCs w:val="24"/>
          <w:lang w:eastAsia="ru-RU"/>
        </w:rPr>
        <w:br/>
        <w:t>эффективности деятельности подразделений по профилактике коррупционных правонарушений (ответственных должностных лиц воинских частей</w:t>
      </w:r>
      <w:r w:rsidRPr="00EA3160">
        <w:rPr>
          <w:rFonts w:ascii="Times New Roman" w:eastAsia="Times New Roman" w:hAnsi="Times New Roman" w:cs="Times New Roman"/>
          <w:b/>
          <w:bCs/>
          <w:color w:val="000000"/>
          <w:sz w:val="24"/>
          <w:szCs w:val="24"/>
          <w:lang w:eastAsia="ru-RU"/>
        </w:rPr>
        <w:br/>
        <w:t>по противодействию коррупции) </w:t>
      </w:r>
    </w:p>
    <w:tbl>
      <w:tblPr>
        <w:tblW w:w="82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0"/>
        <w:gridCol w:w="4782"/>
        <w:gridCol w:w="1334"/>
        <w:gridCol w:w="1634"/>
      </w:tblGrid>
      <w:tr w:rsidR="00EA3160" w:rsidRPr="00EA3160" w:rsidTr="00EA3160">
        <w:trPr>
          <w:tblHeader/>
          <w:tblCellSpacing w:w="0" w:type="dxa"/>
        </w:trPr>
        <w:tc>
          <w:tcPr>
            <w:tcW w:w="0" w:type="auto"/>
            <w:vAlign w:val="center"/>
            <w:hideMark/>
          </w:tcPr>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A3160">
              <w:rPr>
                <w:rFonts w:ascii="Times New Roman" w:eastAsia="Times New Roman" w:hAnsi="Times New Roman" w:cs="Times New Roman"/>
                <w:b/>
                <w:bCs/>
                <w:sz w:val="24"/>
                <w:szCs w:val="24"/>
                <w:lang w:eastAsia="ru-RU"/>
              </w:rPr>
              <w:t>№</w:t>
            </w:r>
          </w:p>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A3160">
              <w:rPr>
                <w:rFonts w:ascii="Times New Roman" w:eastAsia="Times New Roman" w:hAnsi="Times New Roman" w:cs="Times New Roman"/>
                <w:b/>
                <w:bCs/>
                <w:sz w:val="24"/>
                <w:szCs w:val="24"/>
                <w:lang w:eastAsia="ru-RU"/>
              </w:rPr>
              <w:t>п\</w:t>
            </w:r>
            <w:proofErr w:type="gramStart"/>
            <w:r w:rsidRPr="00EA3160">
              <w:rPr>
                <w:rFonts w:ascii="Times New Roman" w:eastAsia="Times New Roman" w:hAnsi="Times New Roman" w:cs="Times New Roman"/>
                <w:b/>
                <w:bCs/>
                <w:sz w:val="24"/>
                <w:szCs w:val="24"/>
                <w:lang w:eastAsia="ru-RU"/>
              </w:rPr>
              <w:t>п</w:t>
            </w:r>
            <w:proofErr w:type="gramEnd"/>
          </w:p>
        </w:tc>
        <w:tc>
          <w:tcPr>
            <w:tcW w:w="0" w:type="auto"/>
            <w:vAlign w:val="center"/>
            <w:hideMark/>
          </w:tcPr>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A3160">
              <w:rPr>
                <w:rFonts w:ascii="Times New Roman" w:eastAsia="Times New Roman" w:hAnsi="Times New Roman" w:cs="Times New Roman"/>
                <w:b/>
                <w:bCs/>
                <w:sz w:val="24"/>
                <w:szCs w:val="24"/>
                <w:lang w:eastAsia="ru-RU"/>
              </w:rPr>
              <w:t>Наименование показателя</w:t>
            </w:r>
          </w:p>
        </w:tc>
        <w:tc>
          <w:tcPr>
            <w:tcW w:w="0" w:type="auto"/>
            <w:gridSpan w:val="2"/>
            <w:vAlign w:val="center"/>
            <w:hideMark/>
          </w:tcPr>
          <w:p w:rsidR="00EA3160" w:rsidRPr="00EA3160" w:rsidRDefault="00EA3160" w:rsidP="00EA316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EA3160">
              <w:rPr>
                <w:rFonts w:ascii="Times New Roman" w:eastAsia="Times New Roman" w:hAnsi="Times New Roman" w:cs="Times New Roman"/>
                <w:b/>
                <w:bCs/>
                <w:sz w:val="24"/>
                <w:szCs w:val="24"/>
                <w:lang w:eastAsia="ru-RU"/>
              </w:rPr>
              <w:t>Количество баллов</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Качество укомплектованности подразделений</w:t>
            </w:r>
            <w:r w:rsidRPr="00EA3160">
              <w:rPr>
                <w:rFonts w:ascii="Times New Roman" w:eastAsia="Times New Roman" w:hAnsi="Times New Roman" w:cs="Times New Roman"/>
                <w:sz w:val="24"/>
                <w:szCs w:val="24"/>
                <w:lang w:eastAsia="ru-RU"/>
              </w:rPr>
              <w:br/>
              <w:t>по профилактике коррупционных правонарушений</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Подразделение укомплектовано, сотрудники отвечают квалификационным требованиям, предъявляемым к работникам подразделения.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Если качество укомплектованности подразделения ниже установленных Министром обороны Российской Федерации требований (уровней), но командованием и кадровыми органами приняты все меры по отбору кандидатов, проводится комплекс мероприятий по заключению трудовых договоров, сдерживанию досрочного увольнения и укреплению качественного </w:t>
            </w:r>
            <w:r w:rsidRPr="00EA3160">
              <w:rPr>
                <w:rFonts w:ascii="Times New Roman" w:eastAsia="Times New Roman" w:hAnsi="Times New Roman" w:cs="Times New Roman"/>
                <w:sz w:val="24"/>
                <w:szCs w:val="24"/>
                <w:lang w:eastAsia="ru-RU"/>
              </w:rPr>
              <w:lastRenderedPageBreak/>
              <w:t>состава работников, то качество укомплектованности может быть оценено одним баллом.</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разработанного, утвержденного руководителем положения о подразделении по профилактике коррупционных правонарушений, функциональных обязанностей должностных лиц подразделения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Соответствие ответственного должностного лица требованиям п. 3</w:t>
            </w:r>
            <w:r w:rsidRPr="00EA3160">
              <w:rPr>
                <w:rFonts w:ascii="Times New Roman" w:eastAsia="Times New Roman" w:hAnsi="Times New Roman" w:cs="Times New Roman"/>
                <w:sz w:val="24"/>
                <w:szCs w:val="24"/>
                <w:lang w:eastAsia="ru-RU"/>
              </w:rPr>
              <w:br/>
              <w:t>Указа Президента Российской Федерации от 21 сентября 2009 г. № 1065</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Назначение приказом соответствующего руководителя должностного лица, ответственного за работу по профилактике коррупционных и иных правонарушений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разработанных, утвержденных руководителем функциональных обязанностей должностного лица, ответственного за работу по профилактике коррупционных и иных правонарушений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Должностное лицо, ответственное за работу по профилактике коррупционных и иных правонарушений, назначено из состава кадрового органа</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3</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Организация деятельности и функционирования подразделений по профилактике коррупционных правонарушений (ответственного должностного лица)</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3.1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плана противодействия коррупции в воинской части: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план разработан, подписан и утвержден соответствующими руководителями;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соответствие плану противодействия коррупции в Вооруженных Силах Российской Федерации;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план разработан с учетом специфики выполняемых задач воинской частью (функций организации), содержит конкретные формы (методы) проведения мероприятия;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контроль выполнения мероприятий плана;</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соблюдение установленных в плане сроков </w:t>
            </w:r>
            <w:r w:rsidRPr="00EA3160">
              <w:rPr>
                <w:rFonts w:ascii="Times New Roman" w:eastAsia="Times New Roman" w:hAnsi="Times New Roman" w:cs="Times New Roman"/>
                <w:sz w:val="24"/>
                <w:szCs w:val="24"/>
                <w:lang w:eastAsia="ru-RU"/>
              </w:rPr>
              <w:lastRenderedPageBreak/>
              <w:t>выполнения мероприятий;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отчетных документов (материалов) по выполненным мероприятиям;</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своевременность корректировки плана</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7</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выполнены все требования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за каждый не выполненный пункт снимается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 балл</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3.2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папки (дела) с нормативными правовыми актами по вопросам профилактики коррупционных и иных правонарушений (Федеральные законы, Указы Президента Российской Федерации, приказы Министра обороны Российской Федерации, методические рекомендации ГУК МО РФ и др.)</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Обеспечение соблюдения государственными служащими и работниками ограничений и запретов, требований о предотвращении или урегулировании конфликта интересов, исполнения ими обязанностей, установленных </w:t>
            </w:r>
            <w:hyperlink r:id="rId6" w:history="1">
              <w:r w:rsidRPr="00EA3160">
                <w:rPr>
                  <w:rFonts w:ascii="Times New Roman" w:eastAsia="Times New Roman" w:hAnsi="Times New Roman" w:cs="Times New Roman"/>
                  <w:color w:val="0000FF"/>
                  <w:sz w:val="24"/>
                  <w:szCs w:val="24"/>
                  <w:u w:val="single"/>
                  <w:lang w:eastAsia="ru-RU"/>
                </w:rPr>
                <w:t>Федеральным законом</w:t>
              </w:r>
            </w:hyperlink>
            <w:r w:rsidRPr="00EA3160">
              <w:rPr>
                <w:rFonts w:ascii="Times New Roman" w:eastAsia="Times New Roman" w:hAnsi="Times New Roman" w:cs="Times New Roman"/>
                <w:sz w:val="24"/>
                <w:szCs w:val="24"/>
                <w:lang w:eastAsia="ru-RU"/>
              </w:rPr>
              <w:t> от 25 декабря 2008 г. № 273-ФЗ и другими федеральными законами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Доведение положений федерального законодательства в части ограничений и запретов, исполнения требований к служебному поведению:</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Федерального закона «О противодействии коррупции»</w:t>
            </w:r>
            <w:r w:rsidRPr="00EA3160">
              <w:rPr>
                <w:rFonts w:ascii="Times New Roman" w:eastAsia="Times New Roman" w:hAnsi="Times New Roman" w:cs="Times New Roman"/>
                <w:sz w:val="24"/>
                <w:szCs w:val="24"/>
                <w:lang w:eastAsia="ru-RU"/>
              </w:rPr>
              <w:br/>
              <w:t>от 25 декабря 2008 г. № 273-ФЗ;</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Федерального закона «О статусе военнослужащих» от 27 мая 1998 г. № 76-ФЗ (ст. 10, ст. 27.1);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Федерального закона «О государственной гражданской службе Российской Федерации» от 27 июля 2004 г. № 79-ФЗ (ст. 17, 18, 20);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Федерального закона «О воинской обязанности и военной службе» от 28 марта 1998 г. № 53-ФЗ (</w:t>
            </w:r>
            <w:proofErr w:type="spellStart"/>
            <w:r w:rsidRPr="00EA3160">
              <w:rPr>
                <w:rFonts w:ascii="Times New Roman" w:eastAsia="Times New Roman" w:hAnsi="Times New Roman" w:cs="Times New Roman"/>
                <w:sz w:val="24"/>
                <w:szCs w:val="24"/>
                <w:lang w:eastAsia="ru-RU"/>
              </w:rPr>
              <w:t>пп</w:t>
            </w:r>
            <w:proofErr w:type="spellEnd"/>
            <w:r w:rsidRPr="00EA3160">
              <w:rPr>
                <w:rFonts w:ascii="Times New Roman" w:eastAsia="Times New Roman" w:hAnsi="Times New Roman" w:cs="Times New Roman"/>
                <w:sz w:val="24"/>
                <w:szCs w:val="24"/>
                <w:lang w:eastAsia="ru-RU"/>
              </w:rPr>
              <w:t>. д.1, д.2 п.1 ст. 51, ст. 51.1);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постановления Правительства Российской Федерации от 5 июля 2013 г. № 568;</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Трудового кодекса РФ (ст. 349.2);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28 февраля 2015 г. № 119</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4.2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Налажен контроль и мониторинг нарушений государственными служащими и работниками ограничений и запретов, исполнения ими требований к служебному поведению; по всем случаям нарушений ограничений и запретов, исполнения требований к служебному поведению проведены проверки и приняты установленные законодательством меры, в том числе, юридической ответственности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Принятие мер по выявлению и устранению причин и условий, способствующих возникновению конфликта интересов</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Доведение требований положений федерального законодательства в части урегулирования конфликта интересов, недопущения случаев, когда для исполнения трудовых обязанностей при наличии отношений непосредственной подчиненности (подконтрольности) назначаются близкие родственники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Доведение положений нормативных правовых актов Минобороны России в части уведомления о принятии мер по недопущению любой возможности возникновения конфликта интересов:</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 июня 2016 г. № 319;</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 июня 2016 г. № 320;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 июня 2016 г. № 321;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26 февраля 2015 г. № 108</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установленных рекомендованных форм:</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талонов-уведомлений;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журналов регистрации уведомлений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5.4</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Общее число установленных случаев. Количество (</w:t>
            </w:r>
            <w:proofErr w:type="gramStart"/>
            <w:r w:rsidRPr="00EA3160">
              <w:rPr>
                <w:rFonts w:ascii="Times New Roman" w:eastAsia="Times New Roman" w:hAnsi="Times New Roman" w:cs="Times New Roman"/>
                <w:sz w:val="24"/>
                <w:szCs w:val="24"/>
                <w:lang w:eastAsia="ru-RU"/>
              </w:rPr>
              <w:t>в</w:t>
            </w:r>
            <w:proofErr w:type="gramEnd"/>
            <w:r w:rsidRPr="00EA3160">
              <w:rPr>
                <w:rFonts w:ascii="Times New Roman" w:eastAsia="Times New Roman" w:hAnsi="Times New Roman" w:cs="Times New Roman"/>
                <w:sz w:val="24"/>
                <w:szCs w:val="24"/>
                <w:lang w:eastAsia="ru-RU"/>
              </w:rPr>
              <w:t xml:space="preserve"> %) </w:t>
            </w:r>
            <w:proofErr w:type="gramStart"/>
            <w:r w:rsidRPr="00EA3160">
              <w:rPr>
                <w:rFonts w:ascii="Times New Roman" w:eastAsia="Times New Roman" w:hAnsi="Times New Roman" w:cs="Times New Roman"/>
                <w:sz w:val="24"/>
                <w:szCs w:val="24"/>
                <w:lang w:eastAsia="ru-RU"/>
              </w:rPr>
              <w:t>случаев</w:t>
            </w:r>
            <w:proofErr w:type="gramEnd"/>
            <w:r w:rsidRPr="00EA3160">
              <w:rPr>
                <w:rFonts w:ascii="Times New Roman" w:eastAsia="Times New Roman" w:hAnsi="Times New Roman" w:cs="Times New Roman"/>
                <w:sz w:val="24"/>
                <w:szCs w:val="24"/>
                <w:lang w:eastAsia="ru-RU"/>
              </w:rPr>
              <w:t xml:space="preserve"> возможности возникновения (возникновения) конфликта интересов, выявленных должностными лицами воинской части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5.5</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w:t>
            </w:r>
            <w:proofErr w:type="gramStart"/>
            <w:r w:rsidRPr="00EA3160">
              <w:rPr>
                <w:rFonts w:ascii="Times New Roman" w:eastAsia="Times New Roman" w:hAnsi="Times New Roman" w:cs="Times New Roman"/>
                <w:sz w:val="24"/>
                <w:szCs w:val="24"/>
                <w:lang w:eastAsia="ru-RU"/>
              </w:rPr>
              <w:t>в</w:t>
            </w:r>
            <w:proofErr w:type="gramEnd"/>
            <w:r w:rsidRPr="00EA3160">
              <w:rPr>
                <w:rFonts w:ascii="Times New Roman" w:eastAsia="Times New Roman" w:hAnsi="Times New Roman" w:cs="Times New Roman"/>
                <w:sz w:val="24"/>
                <w:szCs w:val="24"/>
                <w:lang w:eastAsia="ru-RU"/>
              </w:rPr>
              <w:t xml:space="preserve"> %) </w:t>
            </w:r>
            <w:proofErr w:type="gramStart"/>
            <w:r w:rsidRPr="00EA3160">
              <w:rPr>
                <w:rFonts w:ascii="Times New Roman" w:eastAsia="Times New Roman" w:hAnsi="Times New Roman" w:cs="Times New Roman"/>
                <w:sz w:val="24"/>
                <w:szCs w:val="24"/>
                <w:lang w:eastAsia="ru-RU"/>
              </w:rPr>
              <w:t>случаев</w:t>
            </w:r>
            <w:proofErr w:type="gramEnd"/>
            <w:r w:rsidRPr="00EA3160">
              <w:rPr>
                <w:rFonts w:ascii="Times New Roman" w:eastAsia="Times New Roman" w:hAnsi="Times New Roman" w:cs="Times New Roman"/>
                <w:sz w:val="24"/>
                <w:szCs w:val="24"/>
                <w:lang w:eastAsia="ru-RU"/>
              </w:rPr>
              <w:t xml:space="preserve"> возможности возникновения (возникновения) конфликта интересов, по которым приняты установленные законодательством РФ меры по их предотвращению (урегулированию), от общего числа установленных случаев возможности возникновения (возникновения) конфликта интересов</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6</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Обеспечение деятельности комиссий по соблюдения требований к служебному поведению и урегулированию конфликта интересов (аттестационных комиссий);</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6.1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Обеспечение соблюдения установленных требований и порядка </w:t>
            </w:r>
            <w:proofErr w:type="gramStart"/>
            <w:r w:rsidRPr="00EA3160">
              <w:rPr>
                <w:rFonts w:ascii="Times New Roman" w:eastAsia="Times New Roman" w:hAnsi="Times New Roman" w:cs="Times New Roman"/>
                <w:sz w:val="24"/>
                <w:szCs w:val="24"/>
                <w:lang w:eastAsia="ru-RU"/>
              </w:rPr>
              <w:t>к</w:t>
            </w:r>
            <w:proofErr w:type="gramEnd"/>
            <w:r w:rsidRPr="00EA3160">
              <w:rPr>
                <w:rFonts w:ascii="Times New Roman" w:eastAsia="Times New Roman" w:hAnsi="Times New Roman" w:cs="Times New Roman"/>
                <w:sz w:val="24"/>
                <w:szCs w:val="24"/>
                <w:lang w:eastAsia="ru-RU"/>
              </w:rPr>
              <w:t>:</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образованию комиссии и формированию ее состава;</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проведению заседаний комиссии (правомочность заседания, правомочность участия в заседании должностных лиц и других военнослужащих (сотрудников) воинской части (учреждения);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принятию решений комиссией, процедур принятия и оформления решений установленным требования;</w:t>
            </w:r>
            <w:proofErr w:type="gramEnd"/>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исполнению решений, принятых комиссией;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содержательной части протокола заседания комиссии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выполнены все требования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за каждый не выполненный пункт снимается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 балл</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6.2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(в %) государственных служащих (работников), привлеченных по результатам заседания комиссии к ответственности в общем количестве государственных служащих (работников), материалы, в отношении которых были рассмотрены комиссией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6.3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Информация о результатах деятельности </w:t>
            </w:r>
            <w:r w:rsidRPr="00EA3160">
              <w:rPr>
                <w:rFonts w:ascii="Times New Roman" w:eastAsia="Times New Roman" w:hAnsi="Times New Roman" w:cs="Times New Roman"/>
                <w:sz w:val="24"/>
                <w:szCs w:val="24"/>
                <w:lang w:eastAsia="ru-RU"/>
              </w:rPr>
              <w:lastRenderedPageBreak/>
              <w:t>комиссии (решения, выписки из протоколов заседаний) размещена на стендах, отражающих актуальные вопросы профилактики коррупционных правонарушений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7</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Оказание государственным служащим и работникам консультативной помощи по вопросам, связанным с применением на практике требований к служебному поведению и </w:t>
            </w:r>
            <w:hyperlink r:id="rId7" w:history="1">
              <w:r w:rsidRPr="00EA3160">
                <w:rPr>
                  <w:rFonts w:ascii="Times New Roman" w:eastAsia="Times New Roman" w:hAnsi="Times New Roman" w:cs="Times New Roman"/>
                  <w:color w:val="0000FF"/>
                  <w:sz w:val="24"/>
                  <w:szCs w:val="24"/>
                  <w:u w:val="single"/>
                  <w:lang w:eastAsia="ru-RU"/>
                </w:rPr>
                <w:t>общих принципов</w:t>
              </w:r>
            </w:hyperlink>
            <w:r w:rsidRPr="00EA3160">
              <w:rPr>
                <w:rFonts w:ascii="Times New Roman" w:eastAsia="Times New Roman" w:hAnsi="Times New Roman" w:cs="Times New Roman"/>
                <w:sz w:val="24"/>
                <w:szCs w:val="24"/>
                <w:lang w:eastAsia="ru-RU"/>
              </w:rPr>
              <w:t> служебного поведения государственных служащих</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7.1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Возможность доступа к подразделу официального интернет-сайта Министерства обороны, посвященному вопросам противодействия коррупции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7.2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Наличие в воинской части контактной информации сотрудников подразделения по профилактике коррупционных правонарушений (должностного лица, ответственного за работу по профилактике коррупционных и иных правонарушений) с указанием приемных часов для получения консультации по вопросам применением на практике требований к служебному поведению и </w:t>
            </w:r>
            <w:hyperlink r:id="rId8" w:history="1">
              <w:r w:rsidRPr="00EA3160">
                <w:rPr>
                  <w:rFonts w:ascii="Times New Roman" w:eastAsia="Times New Roman" w:hAnsi="Times New Roman" w:cs="Times New Roman"/>
                  <w:color w:val="0000FF"/>
                  <w:sz w:val="24"/>
                  <w:szCs w:val="24"/>
                  <w:u w:val="single"/>
                  <w:lang w:eastAsia="ru-RU"/>
                </w:rPr>
                <w:t>общих принципов</w:t>
              </w:r>
            </w:hyperlink>
            <w:r w:rsidRPr="00EA3160">
              <w:rPr>
                <w:rFonts w:ascii="Times New Roman" w:eastAsia="Times New Roman" w:hAnsi="Times New Roman" w:cs="Times New Roman"/>
                <w:sz w:val="24"/>
                <w:szCs w:val="24"/>
                <w:lang w:eastAsia="ru-RU"/>
              </w:rPr>
              <w:t> служебного поведения государственных служащих, утвержденных </w:t>
            </w:r>
            <w:hyperlink r:id="rId9" w:history="1">
              <w:r w:rsidRPr="00EA3160">
                <w:rPr>
                  <w:rFonts w:ascii="Times New Roman" w:eastAsia="Times New Roman" w:hAnsi="Times New Roman" w:cs="Times New Roman"/>
                  <w:color w:val="0000FF"/>
                  <w:sz w:val="24"/>
                  <w:szCs w:val="24"/>
                  <w:u w:val="single"/>
                  <w:lang w:eastAsia="ru-RU"/>
                </w:rPr>
                <w:t>Указом</w:t>
              </w:r>
            </w:hyperlink>
            <w:r w:rsidRPr="00EA3160">
              <w:rPr>
                <w:rFonts w:ascii="Times New Roman" w:eastAsia="Times New Roman" w:hAnsi="Times New Roman" w:cs="Times New Roman"/>
                <w:sz w:val="24"/>
                <w:szCs w:val="24"/>
                <w:lang w:eastAsia="ru-RU"/>
              </w:rPr>
              <w:t> Президента Российской Федерации от 12 августа 2002 г. № 885, а также с</w:t>
            </w:r>
            <w:proofErr w:type="gramEnd"/>
            <w:r w:rsidRPr="00EA3160">
              <w:rPr>
                <w:rFonts w:ascii="Times New Roman" w:eastAsia="Times New Roman" w:hAnsi="Times New Roman" w:cs="Times New Roman"/>
                <w:sz w:val="24"/>
                <w:szCs w:val="24"/>
                <w:lang w:eastAsia="ru-RU"/>
              </w:rPr>
              <w:t xml:space="preserve"> уведомлением соответствующего должностного лица Минобороны России (работодателя), органов прокуратуры РФ, иных федеральных государственных органов о фактах совершения государственными служащими и работниками, коррупционных правонарушений, непредставления ими сведений либо представления недостоверных или неполных сведений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8</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Обеспечение реализации государственными служащими и работниками обязанности уведомлять соответствующее должностное лицо Министерства обороны Российской Федерации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8.1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Доведение положений нормативных правовых актов Минобороны России в части уведомления обо всех случаях обращения каких-либо лиц в целях склонения государственных служащих и работников к </w:t>
            </w:r>
            <w:r w:rsidRPr="00EA3160">
              <w:rPr>
                <w:rFonts w:ascii="Times New Roman" w:eastAsia="Times New Roman" w:hAnsi="Times New Roman" w:cs="Times New Roman"/>
                <w:sz w:val="24"/>
                <w:szCs w:val="24"/>
                <w:lang w:eastAsia="ru-RU"/>
              </w:rPr>
              <w:lastRenderedPageBreak/>
              <w:t>совершению коррупционных правонарушений: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 июня 2016 г. № 319;</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26 февраля 2015 г. № 108;</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30 декабря 2017 г. № 830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приказа Министра обороны Российской Федерации от 28 июня 2011 г. № 1050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8.2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случаев обращения в целях склонения государственных военнослужащих (работников) к совершению коррупционных правонарушений, количество проведенных по этим случаям проверок, при обнаружении в обращении признаков преступления направление в органы прокуратуры или другие государственные органы</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равно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9</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Организация правового просвещения государственных служащих и работников;</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9.1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Наличие в системе профессионально-должностной и командирской подготовки </w:t>
            </w:r>
            <w:proofErr w:type="spellStart"/>
            <w:r w:rsidRPr="00EA3160">
              <w:rPr>
                <w:rFonts w:ascii="Times New Roman" w:eastAsia="Times New Roman" w:hAnsi="Times New Roman" w:cs="Times New Roman"/>
                <w:sz w:val="24"/>
                <w:szCs w:val="24"/>
                <w:lang w:eastAsia="ru-RU"/>
              </w:rPr>
              <w:t>противокоррупционной</w:t>
            </w:r>
            <w:proofErr w:type="spellEnd"/>
            <w:r w:rsidRPr="00EA3160">
              <w:rPr>
                <w:rFonts w:ascii="Times New Roman" w:eastAsia="Times New Roman" w:hAnsi="Times New Roman" w:cs="Times New Roman"/>
                <w:sz w:val="24"/>
                <w:szCs w:val="24"/>
                <w:lang w:eastAsia="ru-RU"/>
              </w:rPr>
              <w:t xml:space="preserve"> тематики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9.2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Организация доведения (в том числе под роспись) положений законодательства Российской Федерации по противодействию коррупции (с учетом </w:t>
            </w:r>
            <w:proofErr w:type="spellStart"/>
            <w:r w:rsidRPr="00EA3160">
              <w:rPr>
                <w:rFonts w:ascii="Times New Roman" w:eastAsia="Times New Roman" w:hAnsi="Times New Roman" w:cs="Times New Roman"/>
                <w:sz w:val="24"/>
                <w:szCs w:val="24"/>
                <w:lang w:eastAsia="ru-RU"/>
              </w:rPr>
              <w:t>пп</w:t>
            </w:r>
            <w:proofErr w:type="spellEnd"/>
            <w:r w:rsidRPr="00EA3160">
              <w:rPr>
                <w:rFonts w:ascii="Times New Roman" w:eastAsia="Times New Roman" w:hAnsi="Times New Roman" w:cs="Times New Roman"/>
                <w:sz w:val="24"/>
                <w:szCs w:val="24"/>
                <w:lang w:eastAsia="ru-RU"/>
              </w:rPr>
              <w:t>. 4.1; 5.1; 5.2; 8.1)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9.3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Организация изучения антикоррупционного законодательства в системе правового обучения в ВС РФ (правовой минимум) в соответствии с приказом Министра обороны Российской Федерации 2013 г. № 878</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9.4</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стенда, отражающего актуальные вопросы профилактики коррупционных правонарушений (локальные нормативные акты, работа аттестационной комиссии, сообщения в средствах массовой информации о фактах коррупционного поведения личного состава и другие)</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Проведение служебных проверок.</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Осуществление (обеспечение) проверки достоверности и полноты </w:t>
            </w:r>
            <w:r w:rsidRPr="00EA3160">
              <w:rPr>
                <w:rFonts w:ascii="Times New Roman" w:eastAsia="Times New Roman" w:hAnsi="Times New Roman" w:cs="Times New Roman"/>
                <w:sz w:val="24"/>
                <w:szCs w:val="24"/>
                <w:lang w:eastAsia="ru-RU"/>
              </w:rPr>
              <w:lastRenderedPageBreak/>
              <w:t>сведений, представляемых государственными служащими и работниками, проверки соблюдения ими требований к служебному поведению</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10.1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Количество государственных служащих (работников) (в %), совершивших коррупционные правонарушения</w:t>
            </w:r>
            <w:proofErr w:type="gramEnd"/>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учтенных нет</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хотя бы один учтенный</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(в %) государственных служащих (работников), совершивших коррупционные правонарушения, в отношении которых проведены проверки и приняты дисциплинарные меры</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Соблюдение установленного порядка проверки: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обоснованность принятия решения о проверке;</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соблюдение установленных сроков;</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соблюдение прав государственных служащих (работников);</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соблюдение норм о представлении докладов и информации по итогам проверки;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направления запросов (письма, направленные в подразделения федеральных государственных органов, уполномоченных на осуществление ОРД) в государственные органы и организации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выполнены все требования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за каждый не выполненный пункт снимается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 балл</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10.4</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w:t>
            </w:r>
            <w:proofErr w:type="gramStart"/>
            <w:r w:rsidRPr="00EA3160">
              <w:rPr>
                <w:rFonts w:ascii="Times New Roman" w:eastAsia="Times New Roman" w:hAnsi="Times New Roman" w:cs="Times New Roman"/>
                <w:sz w:val="24"/>
                <w:szCs w:val="24"/>
                <w:lang w:eastAsia="ru-RU"/>
              </w:rPr>
              <w:t>в</w:t>
            </w:r>
            <w:proofErr w:type="gramEnd"/>
            <w:r w:rsidRPr="00EA3160">
              <w:rPr>
                <w:rFonts w:ascii="Times New Roman" w:eastAsia="Times New Roman" w:hAnsi="Times New Roman" w:cs="Times New Roman"/>
                <w:sz w:val="24"/>
                <w:szCs w:val="24"/>
                <w:lang w:eastAsia="ru-RU"/>
              </w:rPr>
              <w:t xml:space="preserve"> %) </w:t>
            </w:r>
            <w:proofErr w:type="gramStart"/>
            <w:r w:rsidRPr="00EA3160">
              <w:rPr>
                <w:rFonts w:ascii="Times New Roman" w:eastAsia="Times New Roman" w:hAnsi="Times New Roman" w:cs="Times New Roman"/>
                <w:sz w:val="24"/>
                <w:szCs w:val="24"/>
                <w:lang w:eastAsia="ru-RU"/>
              </w:rPr>
              <w:t>проверок</w:t>
            </w:r>
            <w:proofErr w:type="gramEnd"/>
            <w:r w:rsidRPr="00EA3160">
              <w:rPr>
                <w:rFonts w:ascii="Times New Roman" w:eastAsia="Times New Roman" w:hAnsi="Times New Roman" w:cs="Times New Roman"/>
                <w:sz w:val="24"/>
                <w:szCs w:val="24"/>
                <w:lang w:eastAsia="ru-RU"/>
              </w:rPr>
              <w:t>, основанием для которых послужила информация, представленная ответственным должностным лицом по итогам анализа сведений, представленных государственными служащими (работниками), от общего числа проверок (если проведение проверок не требовалось, то ставится балл как за реализованное мероприятие)</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более или равно 50%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50%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10.5</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Количество (в %) государственных служащих (работников), привлеченных к ответственности по результатам проверок достоверности и полноты сведений в общей численности государственных служащих (работников), в отношении которых по </w:t>
            </w:r>
            <w:r w:rsidRPr="00EA3160">
              <w:rPr>
                <w:rFonts w:ascii="Times New Roman" w:eastAsia="Times New Roman" w:hAnsi="Times New Roman" w:cs="Times New Roman"/>
                <w:sz w:val="24"/>
                <w:szCs w:val="24"/>
                <w:lang w:eastAsia="ru-RU"/>
              </w:rPr>
              <w:lastRenderedPageBreak/>
              <w:t>результатам проверок установлены факты представления недостоверных и (или) неполных сведений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11</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Подготовка в соответствии с компетенцией</w:t>
            </w:r>
            <w:r w:rsidRPr="00EA3160">
              <w:rPr>
                <w:rFonts w:ascii="Times New Roman" w:eastAsia="Times New Roman" w:hAnsi="Times New Roman" w:cs="Times New Roman"/>
                <w:sz w:val="24"/>
                <w:szCs w:val="24"/>
                <w:lang w:eastAsia="ru-RU"/>
              </w:rPr>
              <w:br/>
              <w:t>проектов нормативных правовых актов о противодействии коррупции;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11.1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Нормативные правовые акты о противодействии коррупции разрабатываются в воинской части с соблюдением установленных сроков, процедур согласования и утверждения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11.2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Разработанные нормативные правовые акты соответствуют законодательству Российской Федерации о противодействии коррупции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12</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Взаимодействие с правоохранительными органами</w:t>
            </w:r>
            <w:r w:rsidRPr="00EA3160">
              <w:rPr>
                <w:rFonts w:ascii="Times New Roman" w:eastAsia="Times New Roman" w:hAnsi="Times New Roman" w:cs="Times New Roman"/>
                <w:sz w:val="24"/>
                <w:szCs w:val="24"/>
                <w:lang w:eastAsia="ru-RU"/>
              </w:rPr>
              <w:br/>
              <w:t>в установленной сфере деятельности;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12.1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В воинской части разработан, подписан соответствующими должностными лицами, реализуется План совместных мероприятий воинской части и правоохранительных органов по профилактике преступлений и происшествий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Анализ сведений о доходах, сведений о соблюдении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w:t>
            </w:r>
            <w:proofErr w:type="gramEnd"/>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В воинские части разработан перечень должностных лиц, обязанных представить сведения (далее – перечень)</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Назначение приказом соответствующего командира (руководителя) должностного лица, ответственного за работу со сведениями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разработанных и утвержденных соответствующим руководителем функциональных обязанностей должностного лица, ответственного за работу со сведениями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13.4</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В воинские части разработаны нормативные и методические документы, определяющие порядок сбора, обработки и анализа сведений, а также </w:t>
            </w:r>
            <w:proofErr w:type="gramStart"/>
            <w:r w:rsidRPr="00EA3160">
              <w:rPr>
                <w:rFonts w:ascii="Times New Roman" w:eastAsia="Times New Roman" w:hAnsi="Times New Roman" w:cs="Times New Roman"/>
                <w:sz w:val="24"/>
                <w:szCs w:val="24"/>
                <w:lang w:eastAsia="ru-RU"/>
              </w:rPr>
              <w:t>контроля за</w:t>
            </w:r>
            <w:proofErr w:type="gramEnd"/>
            <w:r w:rsidRPr="00EA3160">
              <w:rPr>
                <w:rFonts w:ascii="Times New Roman" w:eastAsia="Times New Roman" w:hAnsi="Times New Roman" w:cs="Times New Roman"/>
                <w:sz w:val="24"/>
                <w:szCs w:val="24"/>
                <w:lang w:eastAsia="ru-RU"/>
              </w:rPr>
              <w:t xml:space="preserve"> своевременностью их представления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13.5</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В воинской части налажен учет поступивших сведений (в бумажном или электронном виде)</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13.6</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(в %) государственных служащих (работников), представивших сведения, в общей численности государственных служащих (работников), обязанных представить такие сведения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13.7</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w:t>
            </w:r>
            <w:proofErr w:type="gramStart"/>
            <w:r w:rsidRPr="00EA3160">
              <w:rPr>
                <w:rFonts w:ascii="Times New Roman" w:eastAsia="Times New Roman" w:hAnsi="Times New Roman" w:cs="Times New Roman"/>
                <w:sz w:val="24"/>
                <w:szCs w:val="24"/>
                <w:lang w:eastAsia="ru-RU"/>
              </w:rPr>
              <w:t>в</w:t>
            </w:r>
            <w:proofErr w:type="gramEnd"/>
            <w:r w:rsidRPr="00EA3160">
              <w:rPr>
                <w:rFonts w:ascii="Times New Roman" w:eastAsia="Times New Roman" w:hAnsi="Times New Roman" w:cs="Times New Roman"/>
                <w:sz w:val="24"/>
                <w:szCs w:val="24"/>
                <w:lang w:eastAsia="ru-RU"/>
              </w:rPr>
              <w:t xml:space="preserve"> %) </w:t>
            </w:r>
            <w:proofErr w:type="gramStart"/>
            <w:r w:rsidRPr="00EA3160">
              <w:rPr>
                <w:rFonts w:ascii="Times New Roman" w:eastAsia="Times New Roman" w:hAnsi="Times New Roman" w:cs="Times New Roman"/>
                <w:sz w:val="24"/>
                <w:szCs w:val="24"/>
                <w:lang w:eastAsia="ru-RU"/>
              </w:rPr>
              <w:t>сведений</w:t>
            </w:r>
            <w:proofErr w:type="gramEnd"/>
            <w:r w:rsidRPr="00EA3160">
              <w:rPr>
                <w:rFonts w:ascii="Times New Roman" w:eastAsia="Times New Roman" w:hAnsi="Times New Roman" w:cs="Times New Roman"/>
                <w:sz w:val="24"/>
                <w:szCs w:val="24"/>
                <w:lang w:eastAsia="ru-RU"/>
              </w:rPr>
              <w:t>, проанализированных в ходе их представления государственными служащими (работниками)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gridSpan w:val="4"/>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Дополнительные показатели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14</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Обеспечение подготовки сведений, подлежащих размещению</w:t>
            </w:r>
            <w:r w:rsidRPr="00EA3160">
              <w:rPr>
                <w:rFonts w:ascii="Times New Roman" w:eastAsia="Times New Roman" w:hAnsi="Times New Roman" w:cs="Times New Roman"/>
                <w:sz w:val="24"/>
                <w:szCs w:val="24"/>
                <w:lang w:eastAsia="ru-RU"/>
              </w:rPr>
              <w:br/>
              <w:t>на официальном сайте Минобороны России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14.1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Сведения за отчетный период установленным порядком представлены для опубликования на официальном интернет-сайте МО РФ</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15</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Работа с обращениями граждан по фактам коррупции</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15.1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Рассмотрение полученных обращений граждан по фактам проявления коррупции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15.2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Количество (в %) рассмотренных обращений о возможных коррупционных правонарушениях государственных служащих (работников), поступивших в воинскую часть, в общем количестве поступивших обращений</w:t>
            </w:r>
            <w:proofErr w:type="gramEnd"/>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15.3</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Количество (в %) государственных служащих (работников), в отношении которых по результатам рассмотрения поступивших обращений подтвердилась информация о совершении ими коррупционных правонарушений, в общей численности государственных служащих (работников), в отношении которых рассмотрены поступившие обращения об их возможных коррупционных правонарушениях</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4</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нарушений не выявлено</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выявлено хотя бы одно нарушение</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15.4</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Количество (в %) государственных служащих (работников), привлеченных к ответственности по результатам рассмотрения поступивших обращений об их возможных коррупционных правонарушениях, в общей численности государственных служащих (работников), в </w:t>
            </w:r>
            <w:r w:rsidRPr="00EA3160">
              <w:rPr>
                <w:rFonts w:ascii="Times New Roman" w:eastAsia="Times New Roman" w:hAnsi="Times New Roman" w:cs="Times New Roman"/>
                <w:sz w:val="24"/>
                <w:szCs w:val="24"/>
                <w:lang w:eastAsia="ru-RU"/>
              </w:rPr>
              <w:lastRenderedPageBreak/>
              <w:t>отношении которых по результатам рассмотрения поступивших обращений подтвердилась информация о совершении ими коррупционных правонарушений</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2</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100%</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 менее 100%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15.5</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A3160">
              <w:rPr>
                <w:rFonts w:ascii="Times New Roman" w:eastAsia="Times New Roman" w:hAnsi="Times New Roman" w:cs="Times New Roman"/>
                <w:sz w:val="24"/>
                <w:szCs w:val="24"/>
                <w:lang w:eastAsia="ru-RU"/>
              </w:rPr>
              <w:t>В воинской части разработаны и ведутся:</w:t>
            </w:r>
            <w:proofErr w:type="gramEnd"/>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Журнал регистрации обращений граждан о возможных коррупционных правонарушениях;</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Реестр государственных служащих и работников, в отношении которых были зарегистрированы обращения о возможных коррупционных правонарушениях</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16</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Получение информации о возможных нарушениях и последующее реагирование</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16.1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в воинской части почтового ящика для направления письменных обращений о фактах коррупции или нарушения государственными служащими (работниками) требований к служебному поведению по вопросам противодействия коррупции</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16.2</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«горячей линии» («телефонов доверия»), других контактных данных для получения информации о фактах коррупции или нарушения государственными служащими (работниками) требований к служебному поведению</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17</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Переподготовка и повышение квалификации должностных лиц подразделений по профилактике коррупционных правонарушений (ответственных за работу по профилактике коррупционных и иных правонарушений)</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17.1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Указанные должностные лица прошли переподготовку и повышение квалификации по программе «Деятельность подразделений кадровых органов по противодействию коррупции» (если подготовка не планировалась, то ставится балл как за реализованное мероприятие)</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0</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18</w:t>
            </w:r>
          </w:p>
        </w:tc>
        <w:tc>
          <w:tcPr>
            <w:tcW w:w="0" w:type="auto"/>
            <w:gridSpan w:val="3"/>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Организация хранения сведений о доходах</w:t>
            </w:r>
          </w:p>
        </w:tc>
      </w:tr>
      <w:tr w:rsidR="00EA3160" w:rsidRPr="00EA3160" w:rsidTr="00EA3160">
        <w:trPr>
          <w:tblCellSpacing w:w="0" w:type="dxa"/>
        </w:trPr>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18.1</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Наличие приобщенной к личному делу папки со сведениями, а также материалами (информацией о результатах) проверок достоверности и полноты сведений: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папка выполнена из плотного материала в форме папки архивной;</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папка хранится в сейфе (металлическом шкафу) или на стеллажах;</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исключен несанкционированный доступ к папкам посторонних лиц, разглашение или использование хранящихся в них сведений в целях, не предусмотренных законодательством Российской Федерации;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материалы проверок достоверности и полноты сведений вложены в папку;</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учет папок за теми же номерами, что и личные дела военнослужащих, на внутренней стороне папки находится опись вложенных в нее документов</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5</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если</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 xml:space="preserve">выполнены </w:t>
            </w:r>
            <w:r w:rsidRPr="00EA3160">
              <w:rPr>
                <w:rFonts w:ascii="Times New Roman" w:eastAsia="Times New Roman" w:hAnsi="Times New Roman" w:cs="Times New Roman"/>
                <w:sz w:val="24"/>
                <w:szCs w:val="24"/>
                <w:lang w:eastAsia="ru-RU"/>
              </w:rPr>
              <w:lastRenderedPageBreak/>
              <w:t>все требования</w:t>
            </w:r>
          </w:p>
        </w:tc>
        <w:tc>
          <w:tcPr>
            <w:tcW w:w="0" w:type="auto"/>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за каждый не выполненный пункт снимается</w:t>
            </w:r>
          </w:p>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1 балл</w:t>
            </w:r>
          </w:p>
        </w:tc>
      </w:tr>
      <w:tr w:rsidR="00EA3160" w:rsidRPr="00EA3160" w:rsidTr="00EA3160">
        <w:trPr>
          <w:tblCellSpacing w:w="0" w:type="dxa"/>
        </w:trPr>
        <w:tc>
          <w:tcPr>
            <w:tcW w:w="0" w:type="auto"/>
            <w:gridSpan w:val="2"/>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lastRenderedPageBreak/>
              <w:t>Суммарный балл</w:t>
            </w:r>
          </w:p>
        </w:tc>
        <w:tc>
          <w:tcPr>
            <w:tcW w:w="0" w:type="auto"/>
            <w:gridSpan w:val="2"/>
            <w:vAlign w:val="center"/>
            <w:hideMark/>
          </w:tcPr>
          <w:p w:rsidR="00EA3160" w:rsidRPr="00EA3160" w:rsidRDefault="00EA3160" w:rsidP="00EA3160">
            <w:pPr>
              <w:spacing w:before="100" w:beforeAutospacing="1" w:after="100" w:afterAutospacing="1" w:line="240" w:lineRule="auto"/>
              <w:rPr>
                <w:rFonts w:ascii="Times New Roman" w:eastAsia="Times New Roman" w:hAnsi="Times New Roman" w:cs="Times New Roman"/>
                <w:sz w:val="24"/>
                <w:szCs w:val="24"/>
                <w:lang w:eastAsia="ru-RU"/>
              </w:rPr>
            </w:pPr>
            <w:r w:rsidRPr="00EA3160">
              <w:rPr>
                <w:rFonts w:ascii="Times New Roman" w:eastAsia="Times New Roman" w:hAnsi="Times New Roman" w:cs="Times New Roman"/>
                <w:sz w:val="24"/>
                <w:szCs w:val="24"/>
                <w:lang w:eastAsia="ru-RU"/>
              </w:rPr>
              <w:t>100</w:t>
            </w:r>
          </w:p>
        </w:tc>
      </w:tr>
    </w:tbl>
    <w:p w:rsidR="00200437" w:rsidRPr="00EA3160" w:rsidRDefault="00B6537F">
      <w:pPr>
        <w:rPr>
          <w:rFonts w:ascii="Times New Roman" w:hAnsi="Times New Roman" w:cs="Times New Roman"/>
          <w:sz w:val="24"/>
          <w:szCs w:val="24"/>
        </w:rPr>
      </w:pPr>
    </w:p>
    <w:sectPr w:rsidR="00200437" w:rsidRPr="00EA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021A0"/>
    <w:multiLevelType w:val="multilevel"/>
    <w:tmpl w:val="474C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D1"/>
    <w:rsid w:val="007A7629"/>
    <w:rsid w:val="008C530C"/>
    <w:rsid w:val="00B376D1"/>
    <w:rsid w:val="00B6537F"/>
    <w:rsid w:val="00EA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63567">
      <w:bodyDiv w:val="1"/>
      <w:marLeft w:val="0"/>
      <w:marRight w:val="0"/>
      <w:marTop w:val="0"/>
      <w:marBottom w:val="0"/>
      <w:divBdr>
        <w:top w:val="none" w:sz="0" w:space="0" w:color="auto"/>
        <w:left w:val="none" w:sz="0" w:space="0" w:color="auto"/>
        <w:bottom w:val="none" w:sz="0" w:space="0" w:color="auto"/>
        <w:right w:val="none" w:sz="0" w:space="0" w:color="auto"/>
      </w:divBdr>
      <w:divsChild>
        <w:div w:id="765153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842.1000" TargetMode="External"/><Relationship Id="rId3" Type="http://schemas.microsoft.com/office/2007/relationships/stylesWithEffects" Target="stylesWithEffects.xml"/><Relationship Id="rId7" Type="http://schemas.openxmlformats.org/officeDocument/2006/relationships/hyperlink" Target="garantf1://84842.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03.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48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5481</Words>
  <Characters>31244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ХУТЯЕВА</dc:creator>
  <cp:keywords/>
  <dc:description/>
  <cp:lastModifiedBy>ЖАННА ХУТЯЕВА</cp:lastModifiedBy>
  <cp:revision>2</cp:revision>
  <dcterms:created xsi:type="dcterms:W3CDTF">2019-06-07T08:45:00Z</dcterms:created>
  <dcterms:modified xsi:type="dcterms:W3CDTF">2019-06-07T08:58:00Z</dcterms:modified>
</cp:coreProperties>
</file>