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9B6" w:rsidRPr="007306B3" w:rsidRDefault="004149B6" w:rsidP="004149B6">
      <w:pPr>
        <w:spacing w:after="0" w:line="240" w:lineRule="auto"/>
        <w:ind w:firstLine="709"/>
        <w:jc w:val="right"/>
        <w:rPr>
          <w:rFonts w:ascii="Times New Roman" w:eastAsia="Times New Roman" w:hAnsi="Times New Roman" w:cs="Times New Roman"/>
          <w:sz w:val="24"/>
          <w:szCs w:val="24"/>
          <w:lang w:eastAsia="ru-RU"/>
        </w:rPr>
      </w:pPr>
      <w:r w:rsidRPr="007306B3">
        <w:rPr>
          <w:rFonts w:ascii="Times New Roman" w:eastAsia="Times New Roman" w:hAnsi="Times New Roman" w:cs="Times New Roman"/>
          <w:i/>
          <w:iCs/>
          <w:sz w:val="24"/>
          <w:szCs w:val="24"/>
          <w:lang w:eastAsia="ru-RU"/>
        </w:rPr>
        <w:t>Утверждены статс-секретарем – заместителем</w:t>
      </w:r>
      <w:r w:rsidRPr="007306B3">
        <w:rPr>
          <w:rFonts w:ascii="Times New Roman" w:eastAsia="Times New Roman" w:hAnsi="Times New Roman" w:cs="Times New Roman"/>
          <w:i/>
          <w:iCs/>
          <w:sz w:val="24"/>
          <w:szCs w:val="24"/>
          <w:lang w:eastAsia="ru-RU"/>
        </w:rPr>
        <w:br/>
        <w:t>Министра обороны Российской Федерации 9 января 2019 г.</w:t>
      </w:r>
    </w:p>
    <w:p w:rsidR="007306B3" w:rsidRDefault="007306B3" w:rsidP="004149B6">
      <w:pPr>
        <w:spacing w:after="0" w:line="240" w:lineRule="auto"/>
        <w:ind w:firstLine="709"/>
        <w:jc w:val="center"/>
        <w:rPr>
          <w:rFonts w:ascii="Times New Roman" w:eastAsia="Times New Roman" w:hAnsi="Times New Roman" w:cs="Times New Roman"/>
          <w:b/>
          <w:bCs/>
          <w:kern w:val="36"/>
          <w:sz w:val="27"/>
          <w:szCs w:val="27"/>
          <w:lang w:eastAsia="ru-RU"/>
        </w:rPr>
      </w:pPr>
      <w:r w:rsidRPr="007306B3">
        <w:rPr>
          <w:rFonts w:ascii="Times New Roman" w:eastAsia="Times New Roman" w:hAnsi="Times New Roman" w:cs="Times New Roman"/>
          <w:sz w:val="24"/>
          <w:szCs w:val="24"/>
          <w:lang w:eastAsia="ru-RU"/>
        </w:rPr>
        <w:br/>
      </w:r>
      <w:r w:rsidRPr="007306B3">
        <w:rPr>
          <w:rFonts w:ascii="Times New Roman" w:eastAsia="Times New Roman" w:hAnsi="Times New Roman" w:cs="Times New Roman"/>
          <w:b/>
          <w:bCs/>
          <w:kern w:val="36"/>
          <w:sz w:val="27"/>
          <w:szCs w:val="27"/>
          <w:lang w:eastAsia="ru-RU"/>
        </w:rPr>
        <w:t>Методические рекомендации должностным лицам подразделений по профилактике коррупционных и иных правонарушений в Вооруженных Силах Российской Федерации при организации мероприятий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4149B6" w:rsidRPr="007306B3" w:rsidRDefault="004149B6" w:rsidP="004149B6">
      <w:pPr>
        <w:spacing w:after="0" w:line="240" w:lineRule="auto"/>
        <w:ind w:firstLine="709"/>
        <w:jc w:val="both"/>
        <w:rPr>
          <w:rFonts w:ascii="Times New Roman" w:eastAsia="Times New Roman" w:hAnsi="Times New Roman" w:cs="Times New Roman"/>
          <w:b/>
          <w:bCs/>
          <w:kern w:val="36"/>
          <w:sz w:val="27"/>
          <w:szCs w:val="27"/>
          <w:lang w:eastAsia="ru-RU"/>
        </w:rPr>
      </w:pPr>
    </w:p>
    <w:p w:rsidR="007306B3" w:rsidRPr="007306B3" w:rsidRDefault="007306B3" w:rsidP="004149B6">
      <w:pPr>
        <w:spacing w:after="0" w:line="240" w:lineRule="auto"/>
        <w:ind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 xml:space="preserve">1. </w:t>
      </w:r>
      <w:proofErr w:type="gramStart"/>
      <w:r w:rsidRPr="007306B3">
        <w:rPr>
          <w:rFonts w:ascii="Times New Roman" w:eastAsia="Times New Roman" w:hAnsi="Times New Roman" w:cs="Times New Roman"/>
          <w:sz w:val="24"/>
          <w:szCs w:val="24"/>
          <w:lang w:eastAsia="ru-RU"/>
        </w:rPr>
        <w:t>Настоящие Методические рекомендации разработаны взамен Методических рекомендаций по организации в М</w:t>
      </w:r>
      <w:bookmarkStart w:id="0" w:name="_GoBack"/>
      <w:bookmarkEnd w:id="0"/>
      <w:r w:rsidRPr="007306B3">
        <w:rPr>
          <w:rFonts w:ascii="Times New Roman" w:eastAsia="Times New Roman" w:hAnsi="Times New Roman" w:cs="Times New Roman"/>
          <w:sz w:val="24"/>
          <w:szCs w:val="24"/>
          <w:lang w:eastAsia="ru-RU"/>
        </w:rPr>
        <w:t>инистерстве обороны Российской Федерации мероприятий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утвержденных статс-секретарем – заместителем Министра обороны Российской Федерации 13 декабря 2013 г., в целях оказания практической помощи должностным</w:t>
      </w:r>
      <w:proofErr w:type="gramEnd"/>
      <w:r w:rsidRPr="007306B3">
        <w:rPr>
          <w:rFonts w:ascii="Times New Roman" w:eastAsia="Times New Roman" w:hAnsi="Times New Roman" w:cs="Times New Roman"/>
          <w:sz w:val="24"/>
          <w:szCs w:val="24"/>
          <w:lang w:eastAsia="ru-RU"/>
        </w:rPr>
        <w:t xml:space="preserve"> лицам подразделений по профилактике коррупционных и иных правонарушений в Вооруженных Силах Российской Федерации (далее – должностные лица) при организации работы по профилактике и искоренению проявлений коррупционного характера среди государственных служащи</w:t>
      </w:r>
      <w:proofErr w:type="gramStart"/>
      <w:r w:rsidRPr="007306B3">
        <w:rPr>
          <w:rFonts w:ascii="Times New Roman" w:eastAsia="Times New Roman" w:hAnsi="Times New Roman" w:cs="Times New Roman"/>
          <w:sz w:val="24"/>
          <w:szCs w:val="24"/>
          <w:lang w:eastAsia="ru-RU"/>
        </w:rPr>
        <w:t>х[</w:t>
      </w:r>
      <w:proofErr w:type="gramEnd"/>
      <w:r w:rsidRPr="007306B3">
        <w:rPr>
          <w:rFonts w:ascii="Times New Roman" w:eastAsia="Times New Roman" w:hAnsi="Times New Roman" w:cs="Times New Roman"/>
          <w:sz w:val="24"/>
          <w:szCs w:val="24"/>
          <w:lang w:eastAsia="ru-RU"/>
        </w:rPr>
        <w:t>*] и работников организаций, созданных для выполнения задач, поставленных перед Министерством обороны Российской Федерации, а также работников воинских частей и организаций Вооруженных Сил Российской Федерации (далее – работники) при осуществлении своих должностных (трудовых) обязанностей.</w:t>
      </w:r>
    </w:p>
    <w:p w:rsidR="007306B3" w:rsidRPr="007306B3" w:rsidRDefault="007306B3" w:rsidP="004149B6">
      <w:pPr>
        <w:spacing w:after="0" w:line="240" w:lineRule="auto"/>
        <w:ind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2. Настоящие Методические рекомендации разработаны на основании следующих нормативных правовых актов:</w:t>
      </w:r>
    </w:p>
    <w:p w:rsidR="007306B3" w:rsidRPr="007306B3" w:rsidRDefault="007306B3" w:rsidP="004149B6">
      <w:pPr>
        <w:spacing w:after="0" w:line="240" w:lineRule="auto"/>
        <w:ind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Федеральный закон от 25 декабря 2008 г. № 273-ФЗ «О противодействии коррупции» (статья 9);</w:t>
      </w:r>
    </w:p>
    <w:p w:rsidR="007306B3" w:rsidRPr="007306B3" w:rsidRDefault="007306B3" w:rsidP="004149B6">
      <w:pPr>
        <w:spacing w:after="0" w:line="240" w:lineRule="auto"/>
        <w:ind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Федеральный закон от 13 июня 1996 г. № 63-ФЗ «Уголовный  кодекс Российской Федерации» (статьи 290 – 291.2 УК РФ);</w:t>
      </w:r>
    </w:p>
    <w:p w:rsidR="007306B3" w:rsidRPr="007306B3" w:rsidRDefault="007306B3" w:rsidP="004149B6">
      <w:pPr>
        <w:spacing w:after="0" w:line="240" w:lineRule="auto"/>
        <w:ind w:firstLine="709"/>
        <w:jc w:val="both"/>
        <w:rPr>
          <w:rFonts w:ascii="Times New Roman" w:eastAsia="Times New Roman" w:hAnsi="Times New Roman" w:cs="Times New Roman"/>
          <w:sz w:val="24"/>
          <w:szCs w:val="24"/>
          <w:lang w:eastAsia="ru-RU"/>
        </w:rPr>
      </w:pPr>
      <w:proofErr w:type="gramStart"/>
      <w:r w:rsidRPr="007306B3">
        <w:rPr>
          <w:rFonts w:ascii="Times New Roman" w:eastAsia="Times New Roman" w:hAnsi="Times New Roman" w:cs="Times New Roman"/>
          <w:sz w:val="24"/>
          <w:szCs w:val="24"/>
          <w:lang w:eastAsia="ru-RU"/>
        </w:rPr>
        <w:t>Федеральный закон от 30 декабря 2001 г. № 195-ФЗ «Кодекс Российской Федерации об административных правонарушениях» (статья 19.28.</w:t>
      </w:r>
      <w:proofErr w:type="gramEnd"/>
      <w:r w:rsidRPr="007306B3">
        <w:rPr>
          <w:rFonts w:ascii="Times New Roman" w:eastAsia="Times New Roman" w:hAnsi="Times New Roman" w:cs="Times New Roman"/>
          <w:sz w:val="24"/>
          <w:szCs w:val="24"/>
          <w:lang w:eastAsia="ru-RU"/>
        </w:rPr>
        <w:t xml:space="preserve"> </w:t>
      </w:r>
      <w:proofErr w:type="gramStart"/>
      <w:r w:rsidRPr="007306B3">
        <w:rPr>
          <w:rFonts w:ascii="Times New Roman" w:eastAsia="Times New Roman" w:hAnsi="Times New Roman" w:cs="Times New Roman"/>
          <w:sz w:val="24"/>
          <w:szCs w:val="24"/>
          <w:lang w:eastAsia="ru-RU"/>
        </w:rPr>
        <w:t>КоАП РФ);</w:t>
      </w:r>
      <w:proofErr w:type="gramEnd"/>
    </w:p>
    <w:p w:rsidR="007306B3" w:rsidRPr="007306B3" w:rsidRDefault="007306B3" w:rsidP="004149B6">
      <w:pPr>
        <w:spacing w:after="0" w:line="240" w:lineRule="auto"/>
        <w:ind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Федеральный закон от 27 мая 1998 г. № 76-ФЗ «О статусе военнослужащих»;</w:t>
      </w:r>
    </w:p>
    <w:p w:rsidR="007306B3" w:rsidRPr="007306B3" w:rsidRDefault="007306B3" w:rsidP="004149B6">
      <w:pPr>
        <w:spacing w:after="0" w:line="240" w:lineRule="auto"/>
        <w:ind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Федеральный закон от 27 июля 2004 г. № 79-ФЗ «О государственной гражданской службе Российской Федерации»;</w:t>
      </w:r>
    </w:p>
    <w:p w:rsidR="007306B3" w:rsidRPr="007306B3" w:rsidRDefault="007306B3" w:rsidP="004149B6">
      <w:pPr>
        <w:spacing w:after="0" w:line="240" w:lineRule="auto"/>
        <w:ind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Указ Президента Российской Федерации от 12 августа 2002 г. № 885 «Об утверждении общих принципов служебного поведения государственных служащих»;</w:t>
      </w:r>
    </w:p>
    <w:p w:rsidR="007306B3" w:rsidRPr="007306B3" w:rsidRDefault="007306B3" w:rsidP="004149B6">
      <w:pPr>
        <w:spacing w:after="0" w:line="240" w:lineRule="auto"/>
        <w:ind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Приказ Министра обороны Российской Федерации от 30 декабря 2017 г. № 830 «Об утверждении Порядка уведомления о фактах обращения в целях склонения военнослужащего Вооруженных Сил Российской Федерации к совершению коррупционных правонарушений, регистрации таких уведомлений и Перечня сведений, содержащихся в уведомлениях»;</w:t>
      </w:r>
    </w:p>
    <w:p w:rsidR="007306B3" w:rsidRPr="007306B3" w:rsidRDefault="007306B3" w:rsidP="004149B6">
      <w:pPr>
        <w:spacing w:after="0" w:line="240" w:lineRule="auto"/>
        <w:ind w:firstLine="709"/>
        <w:jc w:val="both"/>
        <w:rPr>
          <w:rFonts w:ascii="Times New Roman" w:eastAsia="Times New Roman" w:hAnsi="Times New Roman" w:cs="Times New Roman"/>
          <w:sz w:val="24"/>
          <w:szCs w:val="24"/>
          <w:lang w:eastAsia="ru-RU"/>
        </w:rPr>
      </w:pPr>
      <w:proofErr w:type="gramStart"/>
      <w:r w:rsidRPr="007306B3">
        <w:rPr>
          <w:rFonts w:ascii="Times New Roman" w:eastAsia="Times New Roman" w:hAnsi="Times New Roman" w:cs="Times New Roman"/>
          <w:sz w:val="24"/>
          <w:szCs w:val="24"/>
          <w:lang w:eastAsia="ru-RU"/>
        </w:rPr>
        <w:t>Приказ Министра обороны Российской Федерации от 26 февраля 2015 г. № 108 «Об утверждении Порядка уведомления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обороны Российской Федерации, о фактах обращения к ним каких-либо лиц в целях склонения к совершению коррупционных правонарушений и принятия мер по недопущению любой возможности возникновения конфликта интересов»;</w:t>
      </w:r>
      <w:proofErr w:type="gramEnd"/>
    </w:p>
    <w:p w:rsidR="007306B3" w:rsidRPr="007306B3" w:rsidRDefault="007306B3" w:rsidP="004149B6">
      <w:pPr>
        <w:spacing w:after="0" w:line="240" w:lineRule="auto"/>
        <w:ind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lastRenderedPageBreak/>
        <w:t>Приказ Министра обороны Российской Федерации от 28 июня 2011 г. № 1050 «О порядке уведомления представителя нанимателя о фактах обращения в целях склонения федерального государственного гражданского служащего Министерства обороны Российской Федерации к совершению коррупционных правонарушений»;</w:t>
      </w:r>
    </w:p>
    <w:p w:rsidR="007306B3" w:rsidRPr="007306B3" w:rsidRDefault="007306B3" w:rsidP="004149B6">
      <w:pPr>
        <w:spacing w:after="0" w:line="240" w:lineRule="auto"/>
        <w:ind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Письмо Министерства труда и социальной защиты Российской Федерации от 11 октября 2017 г. № 18-4/10/В-7931 «Рекомендации по соблюдению государственными (муниципальными) служащими норм этики в целях противодействия коррупции и иным правонарушениям».</w:t>
      </w:r>
    </w:p>
    <w:p w:rsidR="007306B3" w:rsidRPr="007306B3" w:rsidRDefault="007306B3" w:rsidP="004149B6">
      <w:pPr>
        <w:spacing w:after="0" w:line="240" w:lineRule="auto"/>
        <w:ind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 xml:space="preserve">3. Уголовное законодательство Российской Федерации предусматривает три вида преступлений, связанных </w:t>
      </w:r>
      <w:proofErr w:type="gramStart"/>
      <w:r w:rsidRPr="007306B3">
        <w:rPr>
          <w:rFonts w:ascii="Times New Roman" w:eastAsia="Times New Roman" w:hAnsi="Times New Roman" w:cs="Times New Roman"/>
          <w:sz w:val="24"/>
          <w:szCs w:val="24"/>
          <w:lang w:eastAsia="ru-RU"/>
        </w:rPr>
        <w:t>со</w:t>
      </w:r>
      <w:proofErr w:type="gramEnd"/>
      <w:r w:rsidRPr="007306B3">
        <w:rPr>
          <w:rFonts w:ascii="Times New Roman" w:eastAsia="Times New Roman" w:hAnsi="Times New Roman" w:cs="Times New Roman"/>
          <w:sz w:val="24"/>
          <w:szCs w:val="24"/>
          <w:lang w:eastAsia="ru-RU"/>
        </w:rPr>
        <w:t xml:space="preserve"> взяткой: получение взятки (статья 290 УК РФ), дача взятки (статья 291 УК РФ), посредничество во взяточничестве (статья 291.1 УК РФ).</w:t>
      </w:r>
    </w:p>
    <w:p w:rsidR="007306B3" w:rsidRPr="007306B3" w:rsidRDefault="007306B3" w:rsidP="004149B6">
      <w:pPr>
        <w:spacing w:after="0" w:line="240" w:lineRule="auto"/>
        <w:ind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преимущества и выгод за законные или незаконные действия (бездействие).</w:t>
      </w:r>
    </w:p>
    <w:p w:rsidR="007306B3" w:rsidRPr="007306B3" w:rsidRDefault="007306B3" w:rsidP="004149B6">
      <w:pPr>
        <w:spacing w:after="0" w:line="240" w:lineRule="auto"/>
        <w:ind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Дача взятки - преступление, направленное на склонение должностного лица к совершению законных или незаконных действий (бездействий) либо представлению получению каких - либо преимуществ в пользу дающего, в том числе за общее покровительство или попустительство по службе.</w:t>
      </w:r>
    </w:p>
    <w:p w:rsidR="007306B3" w:rsidRPr="007306B3" w:rsidRDefault="007306B3" w:rsidP="004149B6">
      <w:pPr>
        <w:spacing w:after="0" w:line="240" w:lineRule="auto"/>
        <w:ind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Посредничество во взяточничестве -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rsidR="007306B3" w:rsidRPr="007306B3" w:rsidRDefault="007306B3" w:rsidP="004149B6">
      <w:pPr>
        <w:spacing w:after="0" w:line="240" w:lineRule="auto"/>
        <w:ind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Взяткой могут быть:</w:t>
      </w:r>
    </w:p>
    <w:p w:rsidR="007306B3" w:rsidRPr="007306B3" w:rsidRDefault="007306B3" w:rsidP="004149B6">
      <w:pPr>
        <w:spacing w:after="0" w:line="240" w:lineRule="auto"/>
        <w:ind w:firstLine="709"/>
        <w:jc w:val="both"/>
        <w:rPr>
          <w:rFonts w:ascii="Times New Roman" w:eastAsia="Times New Roman" w:hAnsi="Times New Roman" w:cs="Times New Roman"/>
          <w:sz w:val="24"/>
          <w:szCs w:val="24"/>
          <w:lang w:eastAsia="ru-RU"/>
        </w:rPr>
      </w:pPr>
      <w:proofErr w:type="gramStart"/>
      <w:r w:rsidRPr="007306B3">
        <w:rPr>
          <w:rFonts w:ascii="Times New Roman" w:eastAsia="Times New Roman" w:hAnsi="Times New Roman" w:cs="Times New Roman"/>
          <w:sz w:val="24"/>
          <w:szCs w:val="24"/>
          <w:lang w:eastAsia="ru-RU"/>
        </w:rPr>
        <w:t>Предметы - денежные средства,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7306B3" w:rsidRPr="007306B3" w:rsidRDefault="007306B3" w:rsidP="004149B6">
      <w:pPr>
        <w:spacing w:after="0" w:line="240" w:lineRule="auto"/>
        <w:ind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Услуги и выгоды - лечение, ремонтные и строительные работы, санаторные и туристические пути поездки за границу, оплата развлечений и других расходов безвозмездно или по заниженной стоимости.</w:t>
      </w:r>
    </w:p>
    <w:p w:rsidR="007306B3" w:rsidRPr="007306B3" w:rsidRDefault="007306B3" w:rsidP="004149B6">
      <w:pPr>
        <w:spacing w:after="0" w:line="240" w:lineRule="auto"/>
        <w:ind w:firstLine="709"/>
        <w:jc w:val="both"/>
        <w:rPr>
          <w:rFonts w:ascii="Times New Roman" w:eastAsia="Times New Roman" w:hAnsi="Times New Roman" w:cs="Times New Roman"/>
          <w:sz w:val="24"/>
          <w:szCs w:val="24"/>
          <w:lang w:eastAsia="ru-RU"/>
        </w:rPr>
      </w:pPr>
      <w:proofErr w:type="gramStart"/>
      <w:r w:rsidRPr="007306B3">
        <w:rPr>
          <w:rFonts w:ascii="Times New Roman" w:eastAsia="Times New Roman" w:hAnsi="Times New Roman" w:cs="Times New Roman"/>
          <w:sz w:val="24"/>
          <w:szCs w:val="24"/>
          <w:lang w:eastAsia="ru-RU"/>
        </w:rPr>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преднамеренный проигрыш в карты, «случайный» выигрыш в казино, прощение долга, уменьшение арендной платы, уменьшение</w:t>
      </w:r>
      <w:proofErr w:type="gramEnd"/>
      <w:r w:rsidRPr="007306B3">
        <w:rPr>
          <w:rFonts w:ascii="Times New Roman" w:eastAsia="Times New Roman" w:hAnsi="Times New Roman" w:cs="Times New Roman"/>
          <w:sz w:val="24"/>
          <w:szCs w:val="24"/>
          <w:lang w:eastAsia="ru-RU"/>
        </w:rPr>
        <w:t xml:space="preserve"> процентных ставок по кредиту и т.д.</w:t>
      </w:r>
    </w:p>
    <w:p w:rsidR="007306B3" w:rsidRPr="007306B3" w:rsidRDefault="007306B3" w:rsidP="004149B6">
      <w:pPr>
        <w:spacing w:after="0" w:line="240" w:lineRule="auto"/>
        <w:ind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Размер взятки для наступления уголовной ответственности значения не имеет.</w:t>
      </w:r>
    </w:p>
    <w:p w:rsidR="007306B3" w:rsidRPr="007306B3" w:rsidRDefault="007306B3" w:rsidP="004149B6">
      <w:pPr>
        <w:spacing w:after="0" w:line="240" w:lineRule="auto"/>
        <w:ind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а также, если лицо добровольно сообщило в правоохранительные органы о даче взятки.</w:t>
      </w:r>
    </w:p>
    <w:p w:rsidR="007306B3" w:rsidRPr="007306B3" w:rsidRDefault="007306B3" w:rsidP="004149B6">
      <w:pPr>
        <w:spacing w:after="0" w:line="240" w:lineRule="auto"/>
        <w:ind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4. Косвенными признаками предложения взятки могут быть:</w:t>
      </w:r>
    </w:p>
    <w:p w:rsidR="007306B3" w:rsidRPr="007306B3" w:rsidRDefault="007306B3" w:rsidP="004149B6">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rsidR="007306B3" w:rsidRPr="007306B3" w:rsidRDefault="007306B3" w:rsidP="004149B6">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в ходе беседы взяткодатель жестами или мимикой дает понять, что готов обсудить возможности решения этого вопроса в другой обстановке (в другое время, в другом месте);</w:t>
      </w:r>
    </w:p>
    <w:p w:rsidR="007306B3" w:rsidRPr="007306B3" w:rsidRDefault="007306B3" w:rsidP="004149B6">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lastRenderedPageBreak/>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7306B3" w:rsidRPr="007306B3" w:rsidRDefault="007306B3" w:rsidP="004149B6">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взяткодатель может неожиданно переадресовать продолжение контакта другому человеку, напрямую не связанному с решением вопроса.</w:t>
      </w:r>
    </w:p>
    <w:p w:rsidR="007306B3" w:rsidRPr="007306B3" w:rsidRDefault="007306B3" w:rsidP="004149B6">
      <w:pPr>
        <w:spacing w:after="0" w:line="240" w:lineRule="auto"/>
        <w:ind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5. В случае предложения или вымогательства взятки государственному служащему или работнику необходимо:</w:t>
      </w:r>
    </w:p>
    <w:p w:rsidR="007306B3" w:rsidRPr="007306B3" w:rsidRDefault="007306B3" w:rsidP="004149B6">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7306B3">
        <w:rPr>
          <w:rFonts w:ascii="Times New Roman" w:eastAsia="Times New Roman" w:hAnsi="Times New Roman" w:cs="Times New Roman"/>
          <w:sz w:val="24"/>
          <w:szCs w:val="24"/>
          <w:lang w:eastAsia="ru-RU"/>
        </w:rPr>
        <w:t>незамедлительно при возможности доложить о данном факте рапортом (служебной запиской) своему непосредственному начальнику (руководителю) в соответствии с приказами Министра обороны Российской Федерации от 30 декабря 2017 г. № 830 «Об утверждении Порядка уведомления о фактах обращения в целях склонения военнослужащего Вооруженных Сил Российской Федерации к совершению коррупционных правонарушений, регистрации таких уведомлений и Перечня сведений, содержащихся в уведомлениях», от 26 февраля 2015</w:t>
      </w:r>
      <w:proofErr w:type="gramEnd"/>
      <w:r w:rsidRPr="007306B3">
        <w:rPr>
          <w:rFonts w:ascii="Times New Roman" w:eastAsia="Times New Roman" w:hAnsi="Times New Roman" w:cs="Times New Roman"/>
          <w:sz w:val="24"/>
          <w:szCs w:val="24"/>
          <w:lang w:eastAsia="ru-RU"/>
        </w:rPr>
        <w:t> </w:t>
      </w:r>
      <w:proofErr w:type="gramStart"/>
      <w:r w:rsidRPr="007306B3">
        <w:rPr>
          <w:rFonts w:ascii="Times New Roman" w:eastAsia="Times New Roman" w:hAnsi="Times New Roman" w:cs="Times New Roman"/>
          <w:sz w:val="24"/>
          <w:szCs w:val="24"/>
          <w:lang w:eastAsia="ru-RU"/>
        </w:rPr>
        <w:t>г. № 108 «Об утверждении Порядка уведомления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обороны Российской Федерации, о фактах обращения к ним каких-либо лиц в целях склонения к совершению коррупционных правонарушений и принятия мер по недопущению любой возможности возникновения конфликта интересов» и  от 28 июня 2011 г. № 1050 «О порядке уведомления</w:t>
      </w:r>
      <w:proofErr w:type="gramEnd"/>
      <w:r w:rsidRPr="007306B3">
        <w:rPr>
          <w:rFonts w:ascii="Times New Roman" w:eastAsia="Times New Roman" w:hAnsi="Times New Roman" w:cs="Times New Roman"/>
          <w:sz w:val="24"/>
          <w:szCs w:val="24"/>
          <w:lang w:eastAsia="ru-RU"/>
        </w:rPr>
        <w:t xml:space="preserve"> представителя нанимателя о фактах обращения в целях склонения федерального государственного гражданского служащего Министерства обороны Российской Федерации к совершению коррупционных правонарушений»;</w:t>
      </w:r>
    </w:p>
    <w:p w:rsidR="007306B3" w:rsidRPr="007306B3" w:rsidRDefault="007306B3" w:rsidP="004149B6">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обратиться с устным или письменным сообщением о готовящемся преступлении в правоохранительные органы.</w:t>
      </w:r>
    </w:p>
    <w:p w:rsidR="007306B3" w:rsidRPr="007306B3" w:rsidRDefault="007306B3" w:rsidP="004149B6">
      <w:pPr>
        <w:spacing w:after="0" w:line="240" w:lineRule="auto"/>
        <w:ind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 В дежурной части органа внутренних дел, приемной органов прокуратуры, Федеральной службы безопасности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rsidR="007306B3" w:rsidRPr="007306B3" w:rsidRDefault="007306B3" w:rsidP="004149B6">
      <w:pPr>
        <w:spacing w:after="0" w:line="240" w:lineRule="auto"/>
        <w:ind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p>
    <w:p w:rsidR="007306B3" w:rsidRPr="007306B3" w:rsidRDefault="007306B3" w:rsidP="004149B6">
      <w:pPr>
        <w:spacing w:after="0" w:line="240" w:lineRule="auto"/>
        <w:ind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 В случае отказа принять от Вас сообщение (заявление) о даче взятки Вы имеете право обжаловать эти незаконные действия в вышестоящих инстанциях (областных, федеральных), а также подать жалобу на неправомерные действия сотрудников правоохранительных органов в органы прокуратуры Российской Федерации, осуществляющие прокурорский надзор за деятельностью правоохранительных органов и силовых структур.</w:t>
      </w:r>
    </w:p>
    <w:p w:rsidR="007306B3" w:rsidRPr="007306B3" w:rsidRDefault="007306B3" w:rsidP="004149B6">
      <w:pPr>
        <w:spacing w:after="0" w:line="240" w:lineRule="auto"/>
        <w:ind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6. Для профилактики коррупционных преступлений и правонарушений необходимо придерживаться следующих правил:</w:t>
      </w:r>
    </w:p>
    <w:p w:rsidR="007306B3" w:rsidRPr="007306B3" w:rsidRDefault="007306B3" w:rsidP="004149B6">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старайтесь всегда вести прием посетителей, обращающихся к вам за решением каких-либо личных или служебных вопросов, в присутствии других лиц;</w:t>
      </w:r>
    </w:p>
    <w:p w:rsidR="007306B3" w:rsidRPr="007306B3" w:rsidRDefault="007306B3" w:rsidP="004149B6">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7306B3" w:rsidRPr="007306B3" w:rsidRDefault="007306B3" w:rsidP="004149B6">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уберите с рабочего стола документы и другие предметы, под которые можно незаметно положить деньги;</w:t>
      </w:r>
    </w:p>
    <w:p w:rsidR="007306B3" w:rsidRPr="007306B3" w:rsidRDefault="007306B3" w:rsidP="004149B6">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lastRenderedPageBreak/>
        <w:t>если вам против вашей воли пытаются передать денежные средства, вручить какой-либо подарок, открыто, громко, недвусмысленно, словами и жестами выскажите свое негативное к этому отношение (помните, что провокатор взятки может вести скрытую аудиозапись или видеосъемку вашей с ним беседы);</w:t>
      </w:r>
    </w:p>
    <w:p w:rsidR="007306B3" w:rsidRPr="007306B3" w:rsidRDefault="007306B3" w:rsidP="004149B6">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7306B3" w:rsidRPr="007306B3" w:rsidRDefault="007306B3" w:rsidP="004149B6">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7306B3" w:rsidRPr="007306B3" w:rsidRDefault="007306B3" w:rsidP="004149B6">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 если вы обнаружили у себя на рабочем столе, в шкафу, в ящике стола, в карманах одежды и т.д. какой-либо незнакомый вам предмет (пакет, конверт, коробку, сверток и т.п.), ни в коем случае не трогайте его, ограничьте доступ иных лиц в кабинет, либо к рабочему месту. Немедленно проинформируйте своего непосредственного начальника (руководителя);</w:t>
      </w:r>
    </w:p>
    <w:p w:rsidR="007306B3" w:rsidRPr="007306B3" w:rsidRDefault="007306B3" w:rsidP="004149B6">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обо всех поступивших предложениях и попытках дать вам взятку в письменном виде информируйте своего непосредственного руководителя;</w:t>
      </w:r>
    </w:p>
    <w:p w:rsidR="007306B3" w:rsidRPr="007306B3" w:rsidRDefault="007306B3" w:rsidP="004149B6">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никогда не соглашайтесь на предложения незнакомых и малознакомых лиц встретиться для обсуждения каких-либо служебных или личных вопросов вне служебного кабинета (на улице, в общественном транспорте, в автомобиле, в кафе и т.п.);</w:t>
      </w:r>
    </w:p>
    <w:p w:rsidR="007306B3" w:rsidRPr="007306B3" w:rsidRDefault="007306B3" w:rsidP="004149B6">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 xml:space="preserve">категорически запретите своим родственникам без вашего </w:t>
      </w:r>
      <w:proofErr w:type="gramStart"/>
      <w:r w:rsidRPr="007306B3">
        <w:rPr>
          <w:rFonts w:ascii="Times New Roman" w:eastAsia="Times New Roman" w:hAnsi="Times New Roman" w:cs="Times New Roman"/>
          <w:sz w:val="24"/>
          <w:szCs w:val="24"/>
          <w:lang w:eastAsia="ru-RU"/>
        </w:rPr>
        <w:t>ведома</w:t>
      </w:r>
      <w:proofErr w:type="gramEnd"/>
      <w:r w:rsidRPr="007306B3">
        <w:rPr>
          <w:rFonts w:ascii="Times New Roman" w:eastAsia="Times New Roman" w:hAnsi="Times New Roman" w:cs="Times New Roman"/>
          <w:sz w:val="24"/>
          <w:szCs w:val="24"/>
          <w:lang w:eastAsia="ru-RU"/>
        </w:rPr>
        <w:t xml:space="preserve"> принимать какие-либо материальные ценности (деньги, подарки и т.п.) от кого бы то ни было.</w:t>
      </w:r>
    </w:p>
    <w:p w:rsidR="007306B3" w:rsidRPr="007306B3" w:rsidRDefault="007306B3" w:rsidP="004149B6">
      <w:pPr>
        <w:spacing w:after="0" w:line="240" w:lineRule="auto"/>
        <w:ind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должностных лиц, поскольку позволяет усомниться в их объективности и добросовестности, наносит ущерб репутации системы государственного управления в целом.</w:t>
      </w:r>
    </w:p>
    <w:p w:rsidR="007306B3" w:rsidRPr="007306B3" w:rsidRDefault="007306B3" w:rsidP="004149B6">
      <w:pPr>
        <w:spacing w:after="0" w:line="240" w:lineRule="auto"/>
        <w:ind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Для предупреждения подобных негативных последствий всем государственным служащим и работникам,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7306B3" w:rsidRPr="007306B3" w:rsidRDefault="007306B3" w:rsidP="004149B6">
      <w:pPr>
        <w:spacing w:after="0" w:line="240" w:lineRule="auto"/>
        <w:ind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В соответствии с Федеральным законом от 25 декабря 2008 г. № 273-ФЗ «О противодействии коррупции» одним из основных принципов противодействия коррупции определена приоритетность мер по ее профилактике.</w:t>
      </w:r>
    </w:p>
    <w:p w:rsidR="007306B3" w:rsidRPr="007306B3" w:rsidRDefault="007306B3" w:rsidP="004149B6">
      <w:pPr>
        <w:spacing w:after="0" w:line="240" w:lineRule="auto"/>
        <w:ind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военного управления, учреждениях (организациях). В целях методической поддержки их деятельности и подготовлен комплекс организационных, разъяснительных и иных мер по недопущению государственными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7306B3" w:rsidRPr="007306B3" w:rsidRDefault="007306B3" w:rsidP="004149B6">
      <w:pPr>
        <w:spacing w:after="0" w:line="240" w:lineRule="auto"/>
        <w:ind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7. Мероприятия, включенные в комплекс мер, рекомендуется осуществлять по следующим направлениям:</w:t>
      </w:r>
    </w:p>
    <w:p w:rsidR="007306B3" w:rsidRPr="007306B3" w:rsidRDefault="007306B3" w:rsidP="004149B6">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7306B3">
        <w:rPr>
          <w:rFonts w:ascii="Times New Roman" w:eastAsia="Times New Roman" w:hAnsi="Times New Roman" w:cs="Times New Roman"/>
          <w:sz w:val="24"/>
          <w:szCs w:val="24"/>
          <w:lang w:eastAsia="ru-RU"/>
        </w:rPr>
        <w:t>информирование государственных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7306B3" w:rsidRPr="007306B3" w:rsidRDefault="007306B3" w:rsidP="004149B6">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 xml:space="preserve">разъяснение государственным служащим и работникам порядка соблюдения ограничений и запретов, требований о предотвращении или об урегулировании конфликта </w:t>
      </w:r>
      <w:r w:rsidRPr="007306B3">
        <w:rPr>
          <w:rFonts w:ascii="Times New Roman" w:eastAsia="Times New Roman" w:hAnsi="Times New Roman" w:cs="Times New Roman"/>
          <w:sz w:val="24"/>
          <w:szCs w:val="24"/>
          <w:lang w:eastAsia="ru-RU"/>
        </w:rPr>
        <w:lastRenderedPageBreak/>
        <w:t>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7306B3" w:rsidRPr="007306B3" w:rsidRDefault="007306B3" w:rsidP="004149B6">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закрепление в правовых актах этических норм поведения государственных служащих и работников, процедур и форм соблюдения государственными служащими и работниками ограничений, запретов и обязанностей, установленных законодательством о противодействии коррупции;</w:t>
      </w:r>
    </w:p>
    <w:p w:rsidR="007306B3" w:rsidRPr="007306B3" w:rsidRDefault="007306B3" w:rsidP="004149B6">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обеспечение открытости деятельности органов военного управления, включая внедрение мер общественного контроля.</w:t>
      </w:r>
    </w:p>
    <w:p w:rsidR="007306B3" w:rsidRPr="007306B3" w:rsidRDefault="007306B3" w:rsidP="004149B6">
      <w:pPr>
        <w:spacing w:after="0" w:line="240" w:lineRule="auto"/>
        <w:ind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8. Основными задачами осуществления комплекса мер являются:</w:t>
      </w:r>
    </w:p>
    <w:p w:rsidR="007306B3" w:rsidRPr="007306B3" w:rsidRDefault="007306B3" w:rsidP="004149B6">
      <w:pPr>
        <w:spacing w:after="0" w:line="240" w:lineRule="auto"/>
        <w:ind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а) формирование в Вооруженных Силах Российской Федерации негативного отношения к поведению государственных служащих и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7306B3" w:rsidRPr="007306B3" w:rsidRDefault="007306B3" w:rsidP="004149B6">
      <w:pPr>
        <w:spacing w:after="0" w:line="240" w:lineRule="auto"/>
        <w:ind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7306B3" w:rsidRPr="007306B3" w:rsidRDefault="007306B3" w:rsidP="004149B6">
      <w:pPr>
        <w:spacing w:after="0" w:line="240" w:lineRule="auto"/>
        <w:ind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в) обеспечение выполнения государственными служащими и  работниками,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7306B3" w:rsidRPr="007306B3" w:rsidRDefault="007306B3" w:rsidP="004149B6">
      <w:pPr>
        <w:spacing w:after="0" w:line="240" w:lineRule="auto"/>
        <w:ind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  </w:t>
      </w:r>
    </w:p>
    <w:p w:rsidR="007306B3" w:rsidRPr="007306B3" w:rsidRDefault="007306B3" w:rsidP="004149B6">
      <w:pPr>
        <w:spacing w:after="0" w:line="240" w:lineRule="auto"/>
        <w:ind w:firstLine="709"/>
        <w:jc w:val="both"/>
        <w:rPr>
          <w:rFonts w:ascii="Times New Roman" w:eastAsia="Times New Roman" w:hAnsi="Times New Roman" w:cs="Times New Roman"/>
          <w:sz w:val="24"/>
          <w:szCs w:val="24"/>
          <w:lang w:eastAsia="ru-RU"/>
        </w:rPr>
      </w:pPr>
      <w:r w:rsidRPr="007306B3">
        <w:rPr>
          <w:rFonts w:ascii="Times New Roman" w:eastAsia="Times New Roman" w:hAnsi="Times New Roman" w:cs="Times New Roman"/>
          <w:sz w:val="24"/>
          <w:szCs w:val="24"/>
          <w:lang w:eastAsia="ru-RU"/>
        </w:rPr>
        <w:t>[*] Здесь и далее в тексте настоящих Методических рекомендаций, если не оговорено особо, к государственным служащим относятся военнослужащие Вооруженных Сил Российской Федерации, а также федеральные государственные гражданские служащие, проходящие службу в центральных органах военного управления.</w:t>
      </w:r>
    </w:p>
    <w:p w:rsidR="007306B3" w:rsidRPr="007306B3" w:rsidRDefault="007306B3" w:rsidP="004149B6">
      <w:pPr>
        <w:spacing w:after="0" w:line="240" w:lineRule="auto"/>
        <w:ind w:firstLine="709"/>
        <w:jc w:val="both"/>
        <w:rPr>
          <w:rFonts w:ascii="Times New Roman" w:eastAsia="Times New Roman" w:hAnsi="Times New Roman" w:cs="Times New Roman"/>
          <w:vanish/>
          <w:sz w:val="24"/>
          <w:szCs w:val="24"/>
          <w:lang w:eastAsia="ru-RU"/>
        </w:rPr>
      </w:pPr>
      <w:r w:rsidRPr="007306B3">
        <w:rPr>
          <w:rFonts w:ascii="Times New Roman" w:eastAsia="Times New Roman" w:hAnsi="Times New Roman" w:cs="Times New Roman"/>
          <w:vanish/>
          <w:sz w:val="24"/>
          <w:szCs w:val="24"/>
          <w:lang w:eastAsia="ru-RU"/>
        </w:rPr>
        <w:t>ServerCode=node1</w:t>
      </w:r>
    </w:p>
    <w:p w:rsidR="00485D20" w:rsidRDefault="00485D20" w:rsidP="004149B6">
      <w:pPr>
        <w:spacing w:after="0" w:line="240" w:lineRule="auto"/>
        <w:ind w:firstLine="709"/>
        <w:jc w:val="both"/>
      </w:pPr>
    </w:p>
    <w:sectPr w:rsidR="00485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B96"/>
    <w:multiLevelType w:val="multilevel"/>
    <w:tmpl w:val="4400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B3DF0"/>
    <w:multiLevelType w:val="multilevel"/>
    <w:tmpl w:val="B514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901CC9"/>
    <w:multiLevelType w:val="multilevel"/>
    <w:tmpl w:val="F128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6D5EAE"/>
    <w:multiLevelType w:val="multilevel"/>
    <w:tmpl w:val="E6BE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6B3"/>
    <w:rsid w:val="00115D6D"/>
    <w:rsid w:val="004149B6"/>
    <w:rsid w:val="00485D20"/>
    <w:rsid w:val="007306B3"/>
    <w:rsid w:val="008106AD"/>
    <w:rsid w:val="00FD3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06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06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06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0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895805">
      <w:bodyDiv w:val="1"/>
      <w:marLeft w:val="0"/>
      <w:marRight w:val="0"/>
      <w:marTop w:val="0"/>
      <w:marBottom w:val="0"/>
      <w:divBdr>
        <w:top w:val="none" w:sz="0" w:space="0" w:color="auto"/>
        <w:left w:val="none" w:sz="0" w:space="0" w:color="auto"/>
        <w:bottom w:val="none" w:sz="0" w:space="0" w:color="auto"/>
        <w:right w:val="none" w:sz="0" w:space="0" w:color="auto"/>
      </w:divBdr>
      <w:divsChild>
        <w:div w:id="122697628">
          <w:marLeft w:val="0"/>
          <w:marRight w:val="0"/>
          <w:marTop w:val="0"/>
          <w:marBottom w:val="0"/>
          <w:divBdr>
            <w:top w:val="none" w:sz="0" w:space="0" w:color="auto"/>
            <w:left w:val="none" w:sz="0" w:space="0" w:color="auto"/>
            <w:bottom w:val="none" w:sz="0" w:space="0" w:color="auto"/>
            <w:right w:val="none" w:sz="0" w:space="0" w:color="auto"/>
          </w:divBdr>
          <w:divsChild>
            <w:div w:id="653532012">
              <w:marLeft w:val="0"/>
              <w:marRight w:val="0"/>
              <w:marTop w:val="0"/>
              <w:marBottom w:val="0"/>
              <w:divBdr>
                <w:top w:val="none" w:sz="0" w:space="0" w:color="auto"/>
                <w:left w:val="none" w:sz="0" w:space="0" w:color="auto"/>
                <w:bottom w:val="none" w:sz="0" w:space="0" w:color="auto"/>
                <w:right w:val="none" w:sz="0" w:space="0" w:color="auto"/>
              </w:divBdr>
            </w:div>
            <w:div w:id="1702512505">
              <w:marLeft w:val="0"/>
              <w:marRight w:val="0"/>
              <w:marTop w:val="0"/>
              <w:marBottom w:val="0"/>
              <w:divBdr>
                <w:top w:val="none" w:sz="0" w:space="0" w:color="auto"/>
                <w:left w:val="none" w:sz="0" w:space="0" w:color="auto"/>
                <w:bottom w:val="none" w:sz="0" w:space="0" w:color="auto"/>
                <w:right w:val="none" w:sz="0" w:space="0" w:color="auto"/>
              </w:divBdr>
            </w:div>
            <w:div w:id="388967096">
              <w:marLeft w:val="0"/>
              <w:marRight w:val="0"/>
              <w:marTop w:val="0"/>
              <w:marBottom w:val="0"/>
              <w:divBdr>
                <w:top w:val="none" w:sz="0" w:space="0" w:color="auto"/>
                <w:left w:val="none" w:sz="0" w:space="0" w:color="auto"/>
                <w:bottom w:val="none" w:sz="0" w:space="0" w:color="auto"/>
                <w:right w:val="none" w:sz="0" w:space="0" w:color="auto"/>
              </w:divBdr>
            </w:div>
            <w:div w:id="1004094595">
              <w:marLeft w:val="0"/>
              <w:marRight w:val="0"/>
              <w:marTop w:val="0"/>
              <w:marBottom w:val="0"/>
              <w:divBdr>
                <w:top w:val="none" w:sz="0" w:space="0" w:color="auto"/>
                <w:left w:val="none" w:sz="0" w:space="0" w:color="auto"/>
                <w:bottom w:val="none" w:sz="0" w:space="0" w:color="auto"/>
                <w:right w:val="none" w:sz="0" w:space="0" w:color="auto"/>
              </w:divBdr>
              <w:divsChild>
                <w:div w:id="725446028">
                  <w:marLeft w:val="0"/>
                  <w:marRight w:val="0"/>
                  <w:marTop w:val="0"/>
                  <w:marBottom w:val="0"/>
                  <w:divBdr>
                    <w:top w:val="none" w:sz="0" w:space="0" w:color="auto"/>
                    <w:left w:val="none" w:sz="0" w:space="0" w:color="auto"/>
                    <w:bottom w:val="none" w:sz="0" w:space="0" w:color="auto"/>
                    <w:right w:val="none" w:sz="0" w:space="0" w:color="auto"/>
                  </w:divBdr>
                </w:div>
              </w:divsChild>
            </w:div>
            <w:div w:id="1077940155">
              <w:marLeft w:val="0"/>
              <w:marRight w:val="0"/>
              <w:marTop w:val="600"/>
              <w:marBottom w:val="0"/>
              <w:divBdr>
                <w:top w:val="none" w:sz="0" w:space="0" w:color="auto"/>
                <w:left w:val="none" w:sz="0" w:space="0" w:color="auto"/>
                <w:bottom w:val="none" w:sz="0" w:space="0" w:color="auto"/>
                <w:right w:val="none" w:sz="0" w:space="0" w:color="auto"/>
              </w:divBdr>
            </w:div>
          </w:divsChild>
        </w:div>
        <w:div w:id="1634361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2334</Words>
  <Characters>13305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ФИЛИППОВА</dc:creator>
  <cp:lastModifiedBy>АЛЛА ЯЙЛОЯН</cp:lastModifiedBy>
  <cp:revision>3</cp:revision>
  <cp:lastPrinted>2019-01-25T12:11:00Z</cp:lastPrinted>
  <dcterms:created xsi:type="dcterms:W3CDTF">2019-01-25T12:12:00Z</dcterms:created>
  <dcterms:modified xsi:type="dcterms:W3CDTF">2019-08-19T08:20:00Z</dcterms:modified>
</cp:coreProperties>
</file>