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5883" w14:textId="77777777" w:rsidR="006646B0" w:rsidRPr="006646B0" w:rsidRDefault="006646B0" w:rsidP="006646B0">
      <w:pPr>
        <w:spacing w:after="0" w:line="240" w:lineRule="auto"/>
        <w:ind w:firstLine="709"/>
        <w:outlineLvl w:val="0"/>
        <w:rPr>
          <w:rFonts w:ascii="Times New Roman" w:eastAsia="Times New Roman" w:hAnsi="Times New Roman" w:cs="Times New Roman"/>
          <w:b/>
          <w:bCs/>
          <w:color w:val="000000"/>
          <w:kern w:val="36"/>
          <w:sz w:val="27"/>
          <w:szCs w:val="27"/>
          <w:lang w:eastAsia="ru-RU"/>
        </w:rPr>
      </w:pPr>
      <w:r w:rsidRPr="006646B0">
        <w:rPr>
          <w:rFonts w:ascii="Times New Roman" w:eastAsia="Times New Roman" w:hAnsi="Times New Roman" w:cs="Times New Roman"/>
          <w:b/>
          <w:bCs/>
          <w:color w:val="000000"/>
          <w:kern w:val="36"/>
          <w:sz w:val="27"/>
          <w:szCs w:val="27"/>
          <w:lang w:eastAsia="ru-RU"/>
        </w:rPr>
        <w:t>Приказ Министра обороны Российской Федерации от 30 декабря 2017 г. № 835 «Об утверждении Порядка принятия решения об осуществлении контроля за расходами военнослужащих Вооруженных Сил Российской Федерации, федеральных государственных гражданских служащих Министерства обороны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а также за расходами их супруг (супругов) и несовершеннолетних детей»</w:t>
      </w:r>
    </w:p>
    <w:tbl>
      <w:tblPr>
        <w:tblW w:w="0" w:type="auto"/>
        <w:tblCellSpacing w:w="0" w:type="dxa"/>
        <w:tblCellMar>
          <w:left w:w="0" w:type="dxa"/>
          <w:right w:w="0" w:type="dxa"/>
        </w:tblCellMar>
        <w:tblLook w:val="04A0" w:firstRow="1" w:lastRow="0" w:firstColumn="1" w:lastColumn="0" w:noHBand="0" w:noVBand="1"/>
      </w:tblPr>
      <w:tblGrid>
        <w:gridCol w:w="2806"/>
        <w:gridCol w:w="6549"/>
      </w:tblGrid>
      <w:tr w:rsidR="006646B0" w:rsidRPr="006646B0" w14:paraId="08666B9A" w14:textId="77777777" w:rsidTr="006646B0">
        <w:trPr>
          <w:tblCellSpacing w:w="0" w:type="dxa"/>
        </w:trPr>
        <w:tc>
          <w:tcPr>
            <w:tcW w:w="5000" w:type="pct"/>
            <w:gridSpan w:val="2"/>
            <w:noWrap/>
            <w:vAlign w:val="center"/>
            <w:hideMark/>
          </w:tcPr>
          <w:p w14:paraId="50EF5395" w14:textId="0270457E" w:rsidR="006646B0" w:rsidRPr="006646B0" w:rsidRDefault="006646B0" w:rsidP="006646B0">
            <w:pPr>
              <w:spacing w:after="0" w:line="240" w:lineRule="auto"/>
              <w:ind w:firstLine="709"/>
              <w:rPr>
                <w:rFonts w:ascii="Times New Roman" w:eastAsia="Times New Roman" w:hAnsi="Times New Roman" w:cs="Times New Roman"/>
                <w:color w:val="000000"/>
                <w:sz w:val="27"/>
                <w:szCs w:val="27"/>
                <w:lang w:eastAsia="ru-RU"/>
              </w:rPr>
            </w:pPr>
            <w:bookmarkStart w:id="0" w:name="_GoBack"/>
            <w:bookmarkEnd w:id="0"/>
          </w:p>
        </w:tc>
      </w:tr>
      <w:tr w:rsidR="006646B0" w:rsidRPr="006646B0" w14:paraId="1A3062FC" w14:textId="77777777" w:rsidTr="006646B0">
        <w:trPr>
          <w:tblCellSpacing w:w="0" w:type="dxa"/>
        </w:trPr>
        <w:tc>
          <w:tcPr>
            <w:tcW w:w="3500" w:type="pct"/>
            <w:gridSpan w:val="2"/>
            <w:hideMark/>
          </w:tcPr>
          <w:p w14:paraId="5C3A98B5"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В соответствии с частью 6 статьи 5 Федерального закона от 3 декабря 2012 г. №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IV), ст. 6953; 2014, № 52 (ч. I), ст. 7542; 2015, № 45, ст. 6204) приказываю:</w:t>
            </w:r>
          </w:p>
          <w:p w14:paraId="4F014692"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1. Утвердить Порядок принятия решения об осуществлении контроля за расходами военнослужащих Вооруженных Сил Российской Федерации, федеральных государственных гражданских служащих Министерства обороны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а также за расходами их супруг (супругов) и несовершеннолетних детей (далее - Порядок) (приложение к настоящему приказу).</w:t>
            </w:r>
          </w:p>
          <w:p w14:paraId="7EFD41AD"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2. Контроль за выполнением приказа возложить на статс-секретаря - заместителя Министра обороны Российской Федерации.</w:t>
            </w:r>
          </w:p>
          <w:p w14:paraId="54CD869A" w14:textId="77777777" w:rsidR="006646B0" w:rsidRPr="006646B0" w:rsidRDefault="006646B0" w:rsidP="006646B0">
            <w:pPr>
              <w:spacing w:after="0" w:line="240" w:lineRule="auto"/>
              <w:ind w:firstLine="709"/>
              <w:jc w:val="center"/>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b/>
                <w:bCs/>
                <w:color w:val="000000"/>
                <w:sz w:val="27"/>
                <w:szCs w:val="27"/>
                <w:lang w:eastAsia="ru-RU"/>
              </w:rPr>
              <w:t>Временно исполняющий обязанности</w:t>
            </w:r>
            <w:r w:rsidRPr="006646B0">
              <w:rPr>
                <w:rFonts w:ascii="Times New Roman" w:eastAsia="Times New Roman" w:hAnsi="Times New Roman" w:cs="Times New Roman"/>
                <w:b/>
                <w:bCs/>
                <w:color w:val="000000"/>
                <w:sz w:val="27"/>
                <w:szCs w:val="27"/>
                <w:lang w:eastAsia="ru-RU"/>
              </w:rPr>
              <w:br/>
              <w:t>Министра обороны Российской Федерации</w:t>
            </w:r>
            <w:r w:rsidRPr="006646B0">
              <w:rPr>
                <w:rFonts w:ascii="Times New Roman" w:eastAsia="Times New Roman" w:hAnsi="Times New Roman" w:cs="Times New Roman"/>
                <w:b/>
                <w:bCs/>
                <w:color w:val="000000"/>
                <w:sz w:val="27"/>
                <w:szCs w:val="27"/>
                <w:lang w:eastAsia="ru-RU"/>
              </w:rPr>
              <w:br/>
              <w:t>генерал армии</w:t>
            </w:r>
          </w:p>
          <w:p w14:paraId="6BB1AC6B" w14:textId="77777777" w:rsidR="006646B0" w:rsidRPr="006646B0" w:rsidRDefault="006646B0" w:rsidP="006646B0">
            <w:pPr>
              <w:spacing w:after="0" w:line="240" w:lineRule="auto"/>
              <w:ind w:firstLine="709"/>
              <w:jc w:val="right"/>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b/>
                <w:bCs/>
                <w:color w:val="000000"/>
                <w:sz w:val="27"/>
                <w:szCs w:val="27"/>
                <w:lang w:eastAsia="ru-RU"/>
              </w:rPr>
              <w:t>В. Герасимов</w:t>
            </w:r>
          </w:p>
        </w:tc>
      </w:tr>
      <w:tr w:rsidR="006646B0" w:rsidRPr="006646B0" w14:paraId="771D20B6" w14:textId="77777777" w:rsidTr="006646B0">
        <w:trPr>
          <w:tblCellSpacing w:w="0" w:type="dxa"/>
        </w:trPr>
        <w:tc>
          <w:tcPr>
            <w:tcW w:w="0" w:type="auto"/>
          </w:tcPr>
          <w:p w14:paraId="4D52166B" w14:textId="6048B80A" w:rsidR="006646B0" w:rsidRPr="006646B0" w:rsidRDefault="006646B0" w:rsidP="006646B0">
            <w:pPr>
              <w:spacing w:after="0" w:line="240" w:lineRule="auto"/>
              <w:ind w:firstLine="709"/>
              <w:rPr>
                <w:rFonts w:ascii="Times New Roman" w:eastAsia="Times New Roman" w:hAnsi="Times New Roman" w:cs="Times New Roman"/>
                <w:color w:val="000000"/>
                <w:sz w:val="27"/>
                <w:szCs w:val="27"/>
                <w:lang w:eastAsia="ru-RU"/>
              </w:rPr>
            </w:pPr>
          </w:p>
        </w:tc>
        <w:tc>
          <w:tcPr>
            <w:tcW w:w="3500" w:type="pct"/>
          </w:tcPr>
          <w:p w14:paraId="6132DB8A" w14:textId="085FDA5C" w:rsidR="006646B0" w:rsidRPr="006646B0" w:rsidRDefault="006646B0" w:rsidP="006646B0">
            <w:pPr>
              <w:spacing w:after="0" w:line="240" w:lineRule="auto"/>
              <w:ind w:firstLine="709"/>
              <w:rPr>
                <w:rFonts w:ascii="Times New Roman" w:eastAsia="Times New Roman" w:hAnsi="Times New Roman" w:cs="Times New Roman"/>
                <w:color w:val="000000"/>
                <w:sz w:val="27"/>
                <w:szCs w:val="27"/>
                <w:lang w:eastAsia="ru-RU"/>
              </w:rPr>
            </w:pPr>
          </w:p>
        </w:tc>
      </w:tr>
      <w:tr w:rsidR="006646B0" w:rsidRPr="006646B0" w14:paraId="2BACF0D3" w14:textId="77777777" w:rsidTr="006646B0">
        <w:trPr>
          <w:tblCellSpacing w:w="0" w:type="dxa"/>
        </w:trPr>
        <w:tc>
          <w:tcPr>
            <w:tcW w:w="0" w:type="auto"/>
          </w:tcPr>
          <w:p w14:paraId="337CCF51" w14:textId="212E241F" w:rsidR="006646B0" w:rsidRPr="006646B0" w:rsidRDefault="006646B0" w:rsidP="006646B0">
            <w:pPr>
              <w:spacing w:after="0" w:line="240" w:lineRule="auto"/>
              <w:ind w:firstLine="709"/>
              <w:rPr>
                <w:rFonts w:ascii="Times New Roman" w:eastAsia="Times New Roman" w:hAnsi="Times New Roman" w:cs="Times New Roman"/>
                <w:color w:val="000000"/>
                <w:sz w:val="27"/>
                <w:szCs w:val="27"/>
                <w:lang w:eastAsia="ru-RU"/>
              </w:rPr>
            </w:pPr>
          </w:p>
        </w:tc>
        <w:tc>
          <w:tcPr>
            <w:tcW w:w="3500" w:type="pct"/>
          </w:tcPr>
          <w:p w14:paraId="562A312A" w14:textId="60C92F72" w:rsidR="006646B0" w:rsidRPr="006646B0" w:rsidRDefault="006646B0" w:rsidP="006646B0">
            <w:pPr>
              <w:spacing w:after="0" w:line="240" w:lineRule="auto"/>
              <w:ind w:firstLine="709"/>
              <w:rPr>
                <w:rFonts w:ascii="Times New Roman" w:eastAsia="Times New Roman" w:hAnsi="Times New Roman" w:cs="Times New Roman"/>
                <w:color w:val="000000"/>
                <w:sz w:val="27"/>
                <w:szCs w:val="27"/>
                <w:lang w:eastAsia="ru-RU"/>
              </w:rPr>
            </w:pPr>
          </w:p>
        </w:tc>
      </w:tr>
      <w:tr w:rsidR="006646B0" w:rsidRPr="006646B0" w14:paraId="5A8CAEAC" w14:textId="77777777" w:rsidTr="006646B0">
        <w:trPr>
          <w:tblCellSpacing w:w="0" w:type="dxa"/>
        </w:trPr>
        <w:tc>
          <w:tcPr>
            <w:tcW w:w="3500" w:type="pct"/>
            <w:gridSpan w:val="2"/>
            <w:hideMark/>
          </w:tcPr>
          <w:p w14:paraId="249F9CF4" w14:textId="77777777" w:rsidR="006646B0" w:rsidRPr="006646B0" w:rsidRDefault="006646B0" w:rsidP="006646B0">
            <w:pPr>
              <w:spacing w:after="0" w:line="240" w:lineRule="auto"/>
              <w:ind w:firstLine="709"/>
              <w:outlineLvl w:val="0"/>
              <w:rPr>
                <w:rFonts w:ascii="Times New Roman" w:eastAsia="Times New Roman" w:hAnsi="Times New Roman" w:cs="Times New Roman"/>
                <w:b/>
                <w:bCs/>
                <w:color w:val="000000"/>
                <w:kern w:val="36"/>
                <w:sz w:val="27"/>
                <w:szCs w:val="27"/>
                <w:lang w:eastAsia="ru-RU"/>
              </w:rPr>
            </w:pPr>
            <w:r w:rsidRPr="006646B0">
              <w:rPr>
                <w:rFonts w:ascii="Times New Roman" w:eastAsia="Times New Roman" w:hAnsi="Times New Roman" w:cs="Times New Roman"/>
                <w:b/>
                <w:bCs/>
                <w:color w:val="000000"/>
                <w:kern w:val="36"/>
                <w:sz w:val="27"/>
                <w:szCs w:val="27"/>
                <w:lang w:eastAsia="ru-RU"/>
              </w:rPr>
              <w:t>Приложение к приказу Министра обороны Российской Федерации от 30 декабря 2017 г. № 835 — Порядок принятия решения об осуществлении контроля за расходами военнослужащих Вооруженных Сил Российской Федерации, федеральных государственных гражданских служащих Министерства обороны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а также за расходами их супруг (супругов) и несовершеннолетних детей</w:t>
            </w:r>
          </w:p>
          <w:p w14:paraId="1A550F5D" w14:textId="77777777" w:rsidR="006646B0" w:rsidRPr="006646B0" w:rsidRDefault="006646B0" w:rsidP="006646B0">
            <w:pPr>
              <w:spacing w:after="0" w:line="240" w:lineRule="auto"/>
              <w:ind w:firstLine="709"/>
              <w:jc w:val="right"/>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i/>
                <w:iCs/>
                <w:color w:val="000000"/>
                <w:sz w:val="27"/>
                <w:szCs w:val="27"/>
                <w:lang w:eastAsia="ru-RU"/>
              </w:rPr>
              <w:t>Приложение</w:t>
            </w:r>
            <w:r w:rsidRPr="006646B0">
              <w:rPr>
                <w:rFonts w:ascii="Times New Roman" w:eastAsia="Times New Roman" w:hAnsi="Times New Roman" w:cs="Times New Roman"/>
                <w:i/>
                <w:iCs/>
                <w:color w:val="000000"/>
                <w:sz w:val="27"/>
                <w:szCs w:val="27"/>
                <w:lang w:eastAsia="ru-RU"/>
              </w:rPr>
              <w:br/>
              <w:t>к приказу Министра обороны</w:t>
            </w:r>
            <w:r w:rsidRPr="006646B0">
              <w:rPr>
                <w:rFonts w:ascii="Times New Roman" w:eastAsia="Times New Roman" w:hAnsi="Times New Roman" w:cs="Times New Roman"/>
                <w:i/>
                <w:iCs/>
                <w:color w:val="000000"/>
                <w:sz w:val="27"/>
                <w:szCs w:val="27"/>
                <w:lang w:eastAsia="ru-RU"/>
              </w:rPr>
              <w:br/>
              <w:t>Российской Федерации</w:t>
            </w:r>
            <w:r w:rsidRPr="006646B0">
              <w:rPr>
                <w:rFonts w:ascii="Times New Roman" w:eastAsia="Times New Roman" w:hAnsi="Times New Roman" w:cs="Times New Roman"/>
                <w:i/>
                <w:iCs/>
                <w:color w:val="000000"/>
                <w:sz w:val="27"/>
                <w:szCs w:val="27"/>
                <w:lang w:eastAsia="ru-RU"/>
              </w:rPr>
              <w:br/>
              <w:t>от 30 декабря 2017 г. № 835</w:t>
            </w:r>
          </w:p>
          <w:p w14:paraId="4C3B2AA4" w14:textId="77777777" w:rsidR="006646B0" w:rsidRPr="006646B0" w:rsidRDefault="006646B0" w:rsidP="006646B0">
            <w:pPr>
              <w:spacing w:after="0" w:line="240" w:lineRule="auto"/>
              <w:ind w:firstLine="709"/>
              <w:jc w:val="center"/>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b/>
                <w:bCs/>
                <w:color w:val="000000"/>
                <w:sz w:val="27"/>
                <w:szCs w:val="27"/>
                <w:lang w:eastAsia="ru-RU"/>
              </w:rPr>
              <w:t>Порядок</w:t>
            </w:r>
            <w:r w:rsidRPr="006646B0">
              <w:rPr>
                <w:rFonts w:ascii="Times New Roman" w:eastAsia="Times New Roman" w:hAnsi="Times New Roman" w:cs="Times New Roman"/>
                <w:b/>
                <w:bCs/>
                <w:color w:val="000000"/>
                <w:sz w:val="27"/>
                <w:szCs w:val="27"/>
                <w:lang w:eastAsia="ru-RU"/>
              </w:rPr>
              <w:br/>
              <w:t xml:space="preserve">принятия решения об осуществлении контроля за расходами </w:t>
            </w:r>
            <w:r w:rsidRPr="006646B0">
              <w:rPr>
                <w:rFonts w:ascii="Times New Roman" w:eastAsia="Times New Roman" w:hAnsi="Times New Roman" w:cs="Times New Roman"/>
                <w:b/>
                <w:bCs/>
                <w:color w:val="000000"/>
                <w:sz w:val="27"/>
                <w:szCs w:val="27"/>
                <w:lang w:eastAsia="ru-RU"/>
              </w:rPr>
              <w:lastRenderedPageBreak/>
              <w:t>военнослужащих Вооруженных Сил Российской Федерации, федеральных государственных гражданских служащих Министерства обороны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а также за расходами их супруг (супругов) и несовершеннолетних детей</w:t>
            </w:r>
          </w:p>
          <w:p w14:paraId="14DFB6D7"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1. Порядок принятия решения об осуществлении контроля за расходами военнослужащих Вооруженных Сил Российской Федерации, федеральных государственных гражданских служащих Министерства обороны Российской Федерации (далее - государственные служащие),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(далее - работники), а также за расходами их супруг (супругов) и несовершеннолетних детей определяет процедуру принятия решения об осуществлении контроля за расходами государственных служащих и работников, а также за расходами их супруг (супругов) и несовершеннолетних детей, представление сведений о которых предусмотрено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от 3 декабря 2012 г. № 230-ФЗ).</w:t>
            </w:r>
          </w:p>
          <w:p w14:paraId="657600BD"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2. На основании информации, поступившей в соответствии с частью 1 статьи 4 Федерального закона от 3 декабря 2012 г. № 230-ФЗ, о том, что государственным служащим или работником,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соответствующим подразделением по профилактике коррупционных и иных правонарушений либо должностным лицом, ответственным за работу по профилактике коррупционных и иных правонарушений, подготавливается доклад на имя должностного лица, уполномоченного принимать решение об осуществлении контроля за расходами государственных служащих и работников.</w:t>
            </w:r>
          </w:p>
          <w:p w14:paraId="7B073A0F"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3. Решение об осуществлении контроля за расходами государственных служащих (за исключением государственных служащих, замещающих должности, назначение на которые и освобождение от которых осуществляется Президентом Российской Федерации), работников, а также за расходами их супруг (супругов) и несовершеннолетних детей (далее - решение) принимается должностными лицами, уполномоченными назначать государственных служащих и работников на соответствующие должности.</w:t>
            </w:r>
          </w:p>
          <w:p w14:paraId="5F4B44C3"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4. Решение принимается отдельно в отношении каждого государственного служащего и работника и оформляется в виде резолюции на докладе.</w:t>
            </w:r>
          </w:p>
          <w:p w14:paraId="6599DBA8" w14:textId="77777777" w:rsidR="006646B0" w:rsidRPr="006646B0" w:rsidRDefault="006646B0" w:rsidP="006646B0">
            <w:pPr>
              <w:spacing w:after="0" w:line="240" w:lineRule="auto"/>
              <w:ind w:firstLine="709"/>
              <w:jc w:val="both"/>
              <w:rPr>
                <w:rFonts w:ascii="Times New Roman" w:eastAsia="Times New Roman" w:hAnsi="Times New Roman" w:cs="Times New Roman"/>
                <w:color w:val="000000"/>
                <w:sz w:val="27"/>
                <w:szCs w:val="27"/>
                <w:lang w:eastAsia="ru-RU"/>
              </w:rPr>
            </w:pPr>
            <w:r w:rsidRPr="006646B0">
              <w:rPr>
                <w:rFonts w:ascii="Times New Roman" w:eastAsia="Times New Roman" w:hAnsi="Times New Roman" w:cs="Times New Roman"/>
                <w:color w:val="000000"/>
                <w:sz w:val="27"/>
                <w:szCs w:val="27"/>
                <w:lang w:eastAsia="ru-RU"/>
              </w:rPr>
              <w:t>5. Результаты контроля за расходами представляются должностному лицу, принявшему решение.</w:t>
            </w:r>
          </w:p>
        </w:tc>
      </w:tr>
    </w:tbl>
    <w:p w14:paraId="770375F7" w14:textId="77777777" w:rsidR="006F4B9F" w:rsidRDefault="006F4B9F" w:rsidP="006646B0">
      <w:pPr>
        <w:spacing w:after="0" w:line="240" w:lineRule="auto"/>
        <w:ind w:firstLine="709"/>
      </w:pPr>
    </w:p>
    <w:sectPr w:rsidR="006F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44"/>
    <w:rsid w:val="006646B0"/>
    <w:rsid w:val="006F4B9F"/>
    <w:rsid w:val="00D0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D58F3-79F7-4C85-9566-282D0772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00221">
      <w:bodyDiv w:val="1"/>
      <w:marLeft w:val="0"/>
      <w:marRight w:val="0"/>
      <w:marTop w:val="0"/>
      <w:marBottom w:val="0"/>
      <w:divBdr>
        <w:top w:val="none" w:sz="0" w:space="0" w:color="auto"/>
        <w:left w:val="none" w:sz="0" w:space="0" w:color="auto"/>
        <w:bottom w:val="none" w:sz="0" w:space="0" w:color="auto"/>
        <w:right w:val="none" w:sz="0" w:space="0" w:color="auto"/>
      </w:divBdr>
      <w:divsChild>
        <w:div w:id="136494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2</cp:revision>
  <dcterms:created xsi:type="dcterms:W3CDTF">2019-08-14T11:33:00Z</dcterms:created>
  <dcterms:modified xsi:type="dcterms:W3CDTF">2019-08-14T11:38:00Z</dcterms:modified>
</cp:coreProperties>
</file>