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943"/>
      </w:tblGrid>
      <w:tr w:rsidR="007D1973" w:rsidRPr="006B28BA" w14:paraId="60660ECC" w14:textId="77777777" w:rsidTr="006060A5">
        <w:trPr>
          <w:jc w:val="right"/>
        </w:trPr>
        <w:tc>
          <w:tcPr>
            <w:tcW w:w="2562" w:type="pct"/>
          </w:tcPr>
          <w:p w14:paraId="33C35BC3" w14:textId="77777777" w:rsidR="007D1973" w:rsidRPr="006B28BA" w:rsidRDefault="007D1973" w:rsidP="007D1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</w:tcPr>
          <w:p w14:paraId="668A3D7F" w14:textId="21F46A1B" w:rsidR="007D1973" w:rsidRPr="006B28BA" w:rsidRDefault="007D1973" w:rsidP="0077390A">
            <w:pPr>
              <w:rPr>
                <w:rFonts w:ascii="Times New Roman" w:hAnsi="Times New Roman" w:cs="Times New Roman"/>
              </w:rPr>
            </w:pPr>
          </w:p>
        </w:tc>
      </w:tr>
    </w:tbl>
    <w:p w14:paraId="465283E5" w14:textId="77777777" w:rsidR="00534998" w:rsidRPr="006B28BA" w:rsidRDefault="00534998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</w:p>
    <w:p w14:paraId="669AD596" w14:textId="77777777" w:rsidR="007D1973" w:rsidRDefault="007D1973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6B28BA">
        <w:rPr>
          <w:rStyle w:val="a4"/>
          <w:rFonts w:ascii="Times New Roman" w:hAnsi="Times New Roman" w:cs="Times New Roman"/>
        </w:rPr>
        <w:t xml:space="preserve">Программа «Семейный </w:t>
      </w:r>
      <w:proofErr w:type="gramStart"/>
      <w:r w:rsidRPr="006B28BA">
        <w:rPr>
          <w:rStyle w:val="a4"/>
          <w:rFonts w:ascii="Times New Roman" w:hAnsi="Times New Roman" w:cs="Times New Roman"/>
        </w:rPr>
        <w:t>отдых»</w:t>
      </w:r>
      <w:r w:rsidR="00170EFC">
        <w:rPr>
          <w:rStyle w:val="a4"/>
          <w:rFonts w:ascii="Times New Roman" w:hAnsi="Times New Roman" w:cs="Times New Roman"/>
        </w:rPr>
        <w:t>*</w:t>
      </w:r>
      <w:proofErr w:type="gramEnd"/>
    </w:p>
    <w:p w14:paraId="5D00BCD3" w14:textId="6DE627D9" w:rsidR="00A50445" w:rsidRPr="006B28BA" w:rsidRDefault="002115A7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без</w:t>
      </w:r>
      <w:r w:rsidR="00A50445" w:rsidRPr="00A50445">
        <w:rPr>
          <w:rStyle w:val="a4"/>
          <w:rFonts w:ascii="Times New Roman" w:hAnsi="Times New Roman" w:cs="Times New Roman"/>
        </w:rPr>
        <w:t xml:space="preserve"> туристического налога</w:t>
      </w:r>
    </w:p>
    <w:p w14:paraId="0058C29F" w14:textId="77777777" w:rsidR="007D1973" w:rsidRPr="006B28BA" w:rsidRDefault="007D1973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6B28BA">
        <w:rPr>
          <w:rStyle w:val="a4"/>
          <w:rFonts w:ascii="Times New Roman" w:hAnsi="Times New Roman" w:cs="Times New Roman"/>
        </w:rPr>
        <w:t>для членов семей военнослужащих, прибывающих на отдых совместно с военнослужащими, проходящими медико-психологическую реабилитацию</w:t>
      </w:r>
    </w:p>
    <w:p w14:paraId="682F0AAD" w14:textId="77777777" w:rsidR="00635998" w:rsidRPr="006B28BA" w:rsidRDefault="007D1973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6B28BA">
        <w:rPr>
          <w:rStyle w:val="a4"/>
          <w:rFonts w:ascii="Times New Roman" w:hAnsi="Times New Roman" w:cs="Times New Roman"/>
        </w:rPr>
        <w:t xml:space="preserve">в </w:t>
      </w:r>
      <w:r w:rsidR="00E01763">
        <w:rPr>
          <w:rStyle w:val="a4"/>
          <w:rFonts w:ascii="Times New Roman" w:hAnsi="Times New Roman" w:cs="Times New Roman"/>
        </w:rPr>
        <w:t>филиале «Санаторий «Золотой берег</w:t>
      </w:r>
      <w:r w:rsidRPr="006B28BA">
        <w:rPr>
          <w:rStyle w:val="a4"/>
          <w:rFonts w:ascii="Times New Roman" w:hAnsi="Times New Roman" w:cs="Times New Roman"/>
        </w:rPr>
        <w:t>» ФГБУ «СКК «Анапский» МО РФ</w:t>
      </w:r>
    </w:p>
    <w:p w14:paraId="6FB98289" w14:textId="77777777" w:rsidR="007D1973" w:rsidRPr="006B28BA" w:rsidRDefault="00635998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6B28BA">
        <w:rPr>
          <w:rStyle w:val="a4"/>
          <w:rFonts w:ascii="Times New Roman" w:hAnsi="Times New Roman" w:cs="Times New Roman"/>
        </w:rPr>
        <w:t>(базовое пакетное предложение без лечения)</w:t>
      </w:r>
    </w:p>
    <w:p w14:paraId="3AD1BB61" w14:textId="77777777" w:rsidR="00534998" w:rsidRPr="006B28BA" w:rsidRDefault="00534998" w:rsidP="00534998">
      <w:pPr>
        <w:pStyle w:val="a5"/>
        <w:jc w:val="center"/>
        <w:rPr>
          <w:rStyle w:val="a4"/>
          <w:rFonts w:ascii="Times New Roman" w:hAnsi="Times New Roman" w:cs="Times New Roman"/>
        </w:rPr>
      </w:pPr>
    </w:p>
    <w:tbl>
      <w:tblPr>
        <w:tblW w:w="100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4"/>
        <w:gridCol w:w="1134"/>
        <w:gridCol w:w="1027"/>
        <w:gridCol w:w="1100"/>
      </w:tblGrid>
      <w:tr w:rsidR="007D1973" w:rsidRPr="006B28BA" w14:paraId="34166583" w14:textId="77777777" w:rsidTr="00BF3BC0">
        <w:trPr>
          <w:trHeight w:val="245"/>
        </w:trPr>
        <w:tc>
          <w:tcPr>
            <w:tcW w:w="6834" w:type="dxa"/>
            <w:vMerge w:val="restart"/>
            <w:vAlign w:val="center"/>
          </w:tcPr>
          <w:p w14:paraId="1B0E4A96" w14:textId="77777777" w:rsidR="007D1973" w:rsidRPr="006B28BA" w:rsidRDefault="007D1973" w:rsidP="007D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28BA">
              <w:rPr>
                <w:rFonts w:ascii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3261" w:type="dxa"/>
            <w:gridSpan w:val="3"/>
          </w:tcPr>
          <w:p w14:paraId="0E5027E0" w14:textId="77777777" w:rsidR="007D1973" w:rsidRPr="006B28BA" w:rsidRDefault="007D1973" w:rsidP="00302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28BA">
              <w:rPr>
                <w:rFonts w:ascii="Times New Roman" w:hAnsi="Times New Roman" w:cs="Times New Roman"/>
                <w:b/>
                <w:color w:val="000000"/>
              </w:rPr>
              <w:t>Усредненный показатель кратности применения</w:t>
            </w:r>
          </w:p>
        </w:tc>
      </w:tr>
      <w:tr w:rsidR="007D1973" w:rsidRPr="006B28BA" w14:paraId="695188BC" w14:textId="77777777" w:rsidTr="00BF3BC0">
        <w:trPr>
          <w:trHeight w:val="245"/>
        </w:trPr>
        <w:tc>
          <w:tcPr>
            <w:tcW w:w="6834" w:type="dxa"/>
            <w:vMerge/>
          </w:tcPr>
          <w:p w14:paraId="5A4121B6" w14:textId="77777777" w:rsidR="007D1973" w:rsidRPr="006B28BA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0FB73C21" w14:textId="77777777" w:rsidR="007D1973" w:rsidRPr="006B28BA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28BA"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="00302B78" w:rsidRPr="006B28BA">
              <w:rPr>
                <w:rFonts w:ascii="Times New Roman" w:hAnsi="Times New Roman" w:cs="Times New Roman"/>
                <w:b/>
                <w:color w:val="000000"/>
              </w:rPr>
              <w:t xml:space="preserve"> суток</w:t>
            </w:r>
          </w:p>
        </w:tc>
        <w:tc>
          <w:tcPr>
            <w:tcW w:w="1027" w:type="dxa"/>
          </w:tcPr>
          <w:p w14:paraId="038A7EE1" w14:textId="77777777" w:rsidR="007D1973" w:rsidRPr="006B28BA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28BA"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302B78" w:rsidRPr="006B28BA">
              <w:rPr>
                <w:rFonts w:ascii="Times New Roman" w:hAnsi="Times New Roman" w:cs="Times New Roman"/>
                <w:b/>
                <w:color w:val="000000"/>
              </w:rPr>
              <w:t xml:space="preserve"> суток</w:t>
            </w:r>
          </w:p>
        </w:tc>
        <w:tc>
          <w:tcPr>
            <w:tcW w:w="1100" w:type="dxa"/>
          </w:tcPr>
          <w:p w14:paraId="73323CC0" w14:textId="77777777" w:rsidR="007D1973" w:rsidRPr="006B28BA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28BA">
              <w:rPr>
                <w:rFonts w:ascii="Times New Roman" w:hAnsi="Times New Roman" w:cs="Times New Roman"/>
                <w:b/>
                <w:color w:val="000000"/>
              </w:rPr>
              <w:t>30</w:t>
            </w:r>
            <w:r w:rsidR="00302B78" w:rsidRPr="006B28BA">
              <w:rPr>
                <w:rFonts w:ascii="Times New Roman" w:hAnsi="Times New Roman" w:cs="Times New Roman"/>
                <w:b/>
                <w:color w:val="000000"/>
              </w:rPr>
              <w:t xml:space="preserve"> суток</w:t>
            </w:r>
          </w:p>
        </w:tc>
      </w:tr>
      <w:tr w:rsidR="00302B78" w:rsidRPr="00485CA9" w14:paraId="6CD868E6" w14:textId="77777777" w:rsidTr="00BF3BC0">
        <w:trPr>
          <w:trHeight w:val="245"/>
        </w:trPr>
        <w:tc>
          <w:tcPr>
            <w:tcW w:w="10095" w:type="dxa"/>
            <w:gridSpan w:val="4"/>
          </w:tcPr>
          <w:p w14:paraId="77F77F37" w14:textId="77777777" w:rsidR="00302B78" w:rsidRPr="00485CA9" w:rsidRDefault="00302B78" w:rsidP="006B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5CA9">
              <w:rPr>
                <w:rFonts w:ascii="Times New Roman" w:hAnsi="Times New Roman" w:cs="Times New Roman"/>
                <w:b/>
                <w:color w:val="000000"/>
              </w:rPr>
              <w:t>Услуги проживания и питания</w:t>
            </w:r>
          </w:p>
        </w:tc>
      </w:tr>
      <w:tr w:rsidR="007D1973" w:rsidRPr="00485CA9" w14:paraId="37B15BD3" w14:textId="77777777" w:rsidTr="00BF3BC0">
        <w:trPr>
          <w:trHeight w:val="245"/>
        </w:trPr>
        <w:tc>
          <w:tcPr>
            <w:tcW w:w="6834" w:type="dxa"/>
          </w:tcPr>
          <w:p w14:paraId="453D2C93" w14:textId="77777777" w:rsidR="007D1973" w:rsidRPr="00485CA9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Предоставление номеров для временного проживания</w:t>
            </w:r>
          </w:p>
        </w:tc>
        <w:tc>
          <w:tcPr>
            <w:tcW w:w="1134" w:type="dxa"/>
          </w:tcPr>
          <w:p w14:paraId="56E3E854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054D20F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510B405F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1973" w:rsidRPr="00485CA9" w14:paraId="50E99958" w14:textId="77777777" w:rsidTr="00BF3BC0">
        <w:trPr>
          <w:trHeight w:val="245"/>
        </w:trPr>
        <w:tc>
          <w:tcPr>
            <w:tcW w:w="6834" w:type="dxa"/>
          </w:tcPr>
          <w:p w14:paraId="2A1C7150" w14:textId="77777777" w:rsidR="007D1973" w:rsidRPr="00485CA9" w:rsidRDefault="007D1973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Обеспечение услуг по уборке номера</w:t>
            </w:r>
          </w:p>
        </w:tc>
        <w:tc>
          <w:tcPr>
            <w:tcW w:w="1134" w:type="dxa"/>
          </w:tcPr>
          <w:p w14:paraId="2033E4BA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1DA852C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3733950B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1973" w:rsidRPr="00485CA9" w14:paraId="2A2A06B5" w14:textId="77777777" w:rsidTr="00BF3BC0">
        <w:trPr>
          <w:trHeight w:val="482"/>
        </w:trPr>
        <w:tc>
          <w:tcPr>
            <w:tcW w:w="6834" w:type="dxa"/>
          </w:tcPr>
          <w:p w14:paraId="2CACA75A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Ретрансляция ТВ сигнала (федеральные и местные общедоступные каналы)</w:t>
            </w:r>
          </w:p>
        </w:tc>
        <w:tc>
          <w:tcPr>
            <w:tcW w:w="1134" w:type="dxa"/>
          </w:tcPr>
          <w:p w14:paraId="769CEE20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7D6837EF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2236C4D6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1973" w:rsidRPr="00485CA9" w14:paraId="3D33E6A5" w14:textId="77777777" w:rsidTr="00BF3BC0">
        <w:trPr>
          <w:trHeight w:val="444"/>
        </w:trPr>
        <w:tc>
          <w:tcPr>
            <w:tcW w:w="6834" w:type="dxa"/>
          </w:tcPr>
          <w:p w14:paraId="295013BD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3-х разовое питание в столовой (основной вариант стандартной диеты)</w:t>
            </w:r>
          </w:p>
        </w:tc>
        <w:tc>
          <w:tcPr>
            <w:tcW w:w="1134" w:type="dxa"/>
          </w:tcPr>
          <w:p w14:paraId="0012062B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4E833E31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1BF5BBD7" w14:textId="77777777" w:rsidR="007D1973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302B78" w:rsidRPr="00485CA9" w14:paraId="045EC543" w14:textId="77777777" w:rsidTr="00BF3BC0">
        <w:trPr>
          <w:trHeight w:val="109"/>
        </w:trPr>
        <w:tc>
          <w:tcPr>
            <w:tcW w:w="10095" w:type="dxa"/>
            <w:gridSpan w:val="4"/>
          </w:tcPr>
          <w:p w14:paraId="0B2422FC" w14:textId="77777777" w:rsidR="00302B78" w:rsidRPr="00485CA9" w:rsidRDefault="00302B78" w:rsidP="006B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5CA9">
              <w:rPr>
                <w:rFonts w:ascii="Times New Roman" w:hAnsi="Times New Roman" w:cs="Times New Roman"/>
                <w:b/>
                <w:color w:val="000000"/>
              </w:rPr>
              <w:t>Прокат оборудования</w:t>
            </w:r>
          </w:p>
        </w:tc>
      </w:tr>
      <w:tr w:rsidR="00302B78" w:rsidRPr="00485CA9" w14:paraId="3C00D740" w14:textId="77777777" w:rsidTr="00BF3BC0">
        <w:trPr>
          <w:trHeight w:val="516"/>
        </w:trPr>
        <w:tc>
          <w:tcPr>
            <w:tcW w:w="6834" w:type="dxa"/>
          </w:tcPr>
          <w:p w14:paraId="42C25928" w14:textId="77777777" w:rsidR="00302B78" w:rsidRPr="00485CA9" w:rsidRDefault="00302B78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Спортивный инвентарь: мячи, палки для скандинавской ходьбы, ракетки</w:t>
            </w:r>
          </w:p>
        </w:tc>
        <w:tc>
          <w:tcPr>
            <w:tcW w:w="1134" w:type="dxa"/>
          </w:tcPr>
          <w:p w14:paraId="34E327C0" w14:textId="77777777" w:rsidR="00302B78" w:rsidRPr="00485CA9" w:rsidRDefault="00302B78" w:rsidP="009D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978D0E3" w14:textId="77777777" w:rsidR="00302B78" w:rsidRPr="00485CA9" w:rsidRDefault="00302B78" w:rsidP="009D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7AF249A9" w14:textId="77777777" w:rsidR="00302B78" w:rsidRPr="00485CA9" w:rsidRDefault="00302B78" w:rsidP="009D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302B78" w:rsidRPr="00485CA9" w14:paraId="689DFFD7" w14:textId="77777777" w:rsidTr="00BF3BC0">
        <w:trPr>
          <w:trHeight w:val="355"/>
        </w:trPr>
        <w:tc>
          <w:tcPr>
            <w:tcW w:w="10095" w:type="dxa"/>
            <w:gridSpan w:val="4"/>
          </w:tcPr>
          <w:p w14:paraId="074E79A9" w14:textId="77777777" w:rsidR="00302B78" w:rsidRPr="00485CA9" w:rsidRDefault="00302B78" w:rsidP="006B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5CA9">
              <w:rPr>
                <w:rFonts w:ascii="Times New Roman" w:hAnsi="Times New Roman" w:cs="Times New Roman"/>
                <w:b/>
                <w:color w:val="000000"/>
              </w:rPr>
              <w:t>Пользование инфраструктурой санатория</w:t>
            </w:r>
          </w:p>
        </w:tc>
      </w:tr>
      <w:tr w:rsidR="001D156B" w:rsidRPr="00485CA9" w14:paraId="0A53C080" w14:textId="77777777" w:rsidTr="00BF3BC0">
        <w:trPr>
          <w:trHeight w:val="355"/>
        </w:trPr>
        <w:tc>
          <w:tcPr>
            <w:tcW w:w="6834" w:type="dxa"/>
          </w:tcPr>
          <w:p w14:paraId="106CC4D5" w14:textId="77777777" w:rsidR="001D156B" w:rsidRPr="00485CA9" w:rsidRDefault="001D156B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Предоставление парковочного места для личного автотранспорта</w:t>
            </w:r>
          </w:p>
        </w:tc>
        <w:tc>
          <w:tcPr>
            <w:tcW w:w="1134" w:type="dxa"/>
          </w:tcPr>
          <w:p w14:paraId="37C7DE2B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9A2F9B5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4C523F50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4E8DB3A0" w14:textId="77777777" w:rsidTr="00BF3BC0">
        <w:trPr>
          <w:trHeight w:val="355"/>
        </w:trPr>
        <w:tc>
          <w:tcPr>
            <w:tcW w:w="6834" w:type="dxa"/>
          </w:tcPr>
          <w:p w14:paraId="4A0C9935" w14:textId="77777777" w:rsidR="001D156B" w:rsidRPr="00485CA9" w:rsidRDefault="001D156B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Пользование читальным залом библиотеки</w:t>
            </w:r>
          </w:p>
        </w:tc>
        <w:tc>
          <w:tcPr>
            <w:tcW w:w="1134" w:type="dxa"/>
          </w:tcPr>
          <w:p w14:paraId="605E749F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22ACE6F5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5E250DC2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0E3F6820" w14:textId="77777777" w:rsidTr="00BF3BC0">
        <w:trPr>
          <w:trHeight w:val="355"/>
        </w:trPr>
        <w:tc>
          <w:tcPr>
            <w:tcW w:w="6834" w:type="dxa"/>
          </w:tcPr>
          <w:p w14:paraId="2D30ED66" w14:textId="77777777" w:rsidR="001D156B" w:rsidRPr="00485CA9" w:rsidRDefault="001D156B" w:rsidP="00234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Предоставление оборудования для отдыха включая: кабинки для переодевания, лежаки (в купальный сезон)</w:t>
            </w:r>
          </w:p>
        </w:tc>
        <w:tc>
          <w:tcPr>
            <w:tcW w:w="1134" w:type="dxa"/>
          </w:tcPr>
          <w:p w14:paraId="49102797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BCB94EA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1C1C8C4F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570F643B" w14:textId="77777777" w:rsidTr="00BF3BC0">
        <w:trPr>
          <w:trHeight w:val="355"/>
        </w:trPr>
        <w:tc>
          <w:tcPr>
            <w:tcW w:w="6834" w:type="dxa"/>
          </w:tcPr>
          <w:p w14:paraId="318A5AA9" w14:textId="77777777" w:rsidR="001D156B" w:rsidRPr="00485CA9" w:rsidRDefault="001D156B" w:rsidP="001D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Пользование открытыми танцевальными площадками, детскими городками, игровыми площадками и прочими местами досуга и отдыха на территории санатория</w:t>
            </w:r>
          </w:p>
        </w:tc>
        <w:tc>
          <w:tcPr>
            <w:tcW w:w="1134" w:type="dxa"/>
          </w:tcPr>
          <w:p w14:paraId="23C4C05D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4E1487C0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04A8B409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338FFFEB" w14:textId="77777777" w:rsidTr="00BF3BC0">
        <w:trPr>
          <w:trHeight w:val="802"/>
        </w:trPr>
        <w:tc>
          <w:tcPr>
            <w:tcW w:w="6834" w:type="dxa"/>
          </w:tcPr>
          <w:p w14:paraId="048516A9" w14:textId="77777777" w:rsidR="001D156B" w:rsidRPr="00485CA9" w:rsidRDefault="001D156B" w:rsidP="001D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Доступ к открытым спортивным объектам: теннисный корт, баскетбольная и волейбольная площадки, комплекс циклических и силовых тренажеров</w:t>
            </w:r>
          </w:p>
        </w:tc>
        <w:tc>
          <w:tcPr>
            <w:tcW w:w="1134" w:type="dxa"/>
          </w:tcPr>
          <w:p w14:paraId="00C3021A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54345578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76BFB502" w14:textId="77777777" w:rsidR="001D156B" w:rsidRPr="00485CA9" w:rsidRDefault="001D156B" w:rsidP="0066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295AD930" w14:textId="77777777" w:rsidTr="00BF3BC0">
        <w:trPr>
          <w:trHeight w:val="246"/>
        </w:trPr>
        <w:tc>
          <w:tcPr>
            <w:tcW w:w="10095" w:type="dxa"/>
            <w:gridSpan w:val="4"/>
          </w:tcPr>
          <w:p w14:paraId="3659AD51" w14:textId="77777777" w:rsidR="001D156B" w:rsidRPr="00485CA9" w:rsidRDefault="001D156B" w:rsidP="006B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b/>
                <w:color w:val="000000"/>
              </w:rPr>
              <w:t>Культурно-досуговые мероприятия</w:t>
            </w:r>
          </w:p>
        </w:tc>
      </w:tr>
      <w:tr w:rsidR="001D156B" w:rsidRPr="00485CA9" w14:paraId="499A734F" w14:textId="77777777" w:rsidTr="00BF3BC0">
        <w:trPr>
          <w:trHeight w:val="374"/>
        </w:trPr>
        <w:tc>
          <w:tcPr>
            <w:tcW w:w="6834" w:type="dxa"/>
          </w:tcPr>
          <w:p w14:paraId="1D4ADB55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Театрализованные представления, конкурсы, викторины, творческие вечера</w:t>
            </w:r>
          </w:p>
        </w:tc>
        <w:tc>
          <w:tcPr>
            <w:tcW w:w="1134" w:type="dxa"/>
          </w:tcPr>
          <w:p w14:paraId="5BCD1E00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7" w:type="dxa"/>
          </w:tcPr>
          <w:p w14:paraId="6704C2D6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</w:tcPr>
          <w:p w14:paraId="3CB3679B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156B" w:rsidRPr="00485CA9" w14:paraId="597A47F7" w14:textId="77777777" w:rsidTr="00BF3BC0">
        <w:trPr>
          <w:trHeight w:val="240"/>
        </w:trPr>
        <w:tc>
          <w:tcPr>
            <w:tcW w:w="6834" w:type="dxa"/>
          </w:tcPr>
          <w:p w14:paraId="45467AE9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Настольные игры (шахматы, шашки)</w:t>
            </w:r>
          </w:p>
        </w:tc>
        <w:tc>
          <w:tcPr>
            <w:tcW w:w="1134" w:type="dxa"/>
          </w:tcPr>
          <w:p w14:paraId="3BE614FC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04BFE74F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51197A6B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D156B" w:rsidRPr="00485CA9" w14:paraId="2A919474" w14:textId="77777777" w:rsidTr="00BF3BC0">
        <w:trPr>
          <w:trHeight w:val="223"/>
        </w:trPr>
        <w:tc>
          <w:tcPr>
            <w:tcW w:w="6834" w:type="dxa"/>
          </w:tcPr>
          <w:p w14:paraId="4327BA8D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 xml:space="preserve">Бильярд </w:t>
            </w:r>
          </w:p>
        </w:tc>
        <w:tc>
          <w:tcPr>
            <w:tcW w:w="1134" w:type="dxa"/>
          </w:tcPr>
          <w:p w14:paraId="662C9BAC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7" w:type="dxa"/>
          </w:tcPr>
          <w:p w14:paraId="585CF744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0" w:type="dxa"/>
          </w:tcPr>
          <w:p w14:paraId="0186C71F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156B" w:rsidRPr="00485CA9" w14:paraId="0AA8AD42" w14:textId="77777777" w:rsidTr="00BF3BC0">
        <w:trPr>
          <w:trHeight w:val="266"/>
        </w:trPr>
        <w:tc>
          <w:tcPr>
            <w:tcW w:w="6834" w:type="dxa"/>
          </w:tcPr>
          <w:p w14:paraId="2DF8F5B8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Караоке</w:t>
            </w:r>
          </w:p>
        </w:tc>
        <w:tc>
          <w:tcPr>
            <w:tcW w:w="1134" w:type="dxa"/>
          </w:tcPr>
          <w:p w14:paraId="42F74F13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7" w:type="dxa"/>
          </w:tcPr>
          <w:p w14:paraId="24A16914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</w:tcPr>
          <w:p w14:paraId="5F48E5E7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156B" w:rsidRPr="00485CA9" w14:paraId="054256FF" w14:textId="77777777" w:rsidTr="00BF3BC0">
        <w:trPr>
          <w:trHeight w:val="271"/>
        </w:trPr>
        <w:tc>
          <w:tcPr>
            <w:tcW w:w="6834" w:type="dxa"/>
          </w:tcPr>
          <w:p w14:paraId="040B6465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Танцевальные вечера</w:t>
            </w:r>
          </w:p>
        </w:tc>
        <w:tc>
          <w:tcPr>
            <w:tcW w:w="1134" w:type="dxa"/>
          </w:tcPr>
          <w:p w14:paraId="441718A2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7" w:type="dxa"/>
          </w:tcPr>
          <w:p w14:paraId="4518E38E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</w:tcPr>
          <w:p w14:paraId="66DE9D38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156B" w:rsidRPr="00485CA9" w14:paraId="653984C6" w14:textId="77777777" w:rsidTr="00BF3BC0">
        <w:trPr>
          <w:trHeight w:val="274"/>
        </w:trPr>
        <w:tc>
          <w:tcPr>
            <w:tcW w:w="6834" w:type="dxa"/>
          </w:tcPr>
          <w:p w14:paraId="5D102C75" w14:textId="77777777" w:rsidR="001D156B" w:rsidRPr="00485CA9" w:rsidRDefault="001D156B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Услуги детской комнаты</w:t>
            </w:r>
          </w:p>
        </w:tc>
        <w:tc>
          <w:tcPr>
            <w:tcW w:w="1134" w:type="dxa"/>
          </w:tcPr>
          <w:p w14:paraId="50866AB5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27" w:type="dxa"/>
          </w:tcPr>
          <w:p w14:paraId="4FB8724D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</w:tcPr>
          <w:p w14:paraId="7205D7ED" w14:textId="77777777" w:rsidR="001D156B" w:rsidRPr="00485CA9" w:rsidRDefault="00EB2DBE" w:rsidP="00E0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635998" w:rsidRPr="00485CA9" w14:paraId="38C5EBE8" w14:textId="77777777" w:rsidTr="00BF3BC0">
        <w:trPr>
          <w:trHeight w:val="247"/>
        </w:trPr>
        <w:tc>
          <w:tcPr>
            <w:tcW w:w="10095" w:type="dxa"/>
            <w:gridSpan w:val="4"/>
          </w:tcPr>
          <w:p w14:paraId="6AA78C80" w14:textId="77777777" w:rsidR="00635998" w:rsidRPr="00485CA9" w:rsidRDefault="00635998" w:rsidP="006B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85CA9">
              <w:rPr>
                <w:rFonts w:ascii="Times New Roman" w:hAnsi="Times New Roman" w:cs="Times New Roman"/>
                <w:b/>
                <w:color w:val="000000"/>
              </w:rPr>
              <w:t>Оказание медицинских услуг</w:t>
            </w:r>
          </w:p>
        </w:tc>
      </w:tr>
      <w:tr w:rsidR="00635998" w:rsidRPr="00485CA9" w14:paraId="1ABAA31A" w14:textId="77777777" w:rsidTr="00BF3BC0">
        <w:trPr>
          <w:trHeight w:val="392"/>
        </w:trPr>
        <w:tc>
          <w:tcPr>
            <w:tcW w:w="6834" w:type="dxa"/>
          </w:tcPr>
          <w:p w14:paraId="1BF80238" w14:textId="77777777" w:rsidR="00635998" w:rsidRPr="00485CA9" w:rsidRDefault="00635998" w:rsidP="00142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Опрос на выявление неинфекционных заболеваний и факторов риска их развития</w:t>
            </w:r>
          </w:p>
        </w:tc>
        <w:tc>
          <w:tcPr>
            <w:tcW w:w="1134" w:type="dxa"/>
          </w:tcPr>
          <w:p w14:paraId="1479D724" w14:textId="77777777" w:rsidR="00635998" w:rsidRPr="00485CA9" w:rsidRDefault="00EB2DBE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7" w:type="dxa"/>
          </w:tcPr>
          <w:p w14:paraId="213F4DC8" w14:textId="77777777" w:rsidR="00635998" w:rsidRPr="00485CA9" w:rsidRDefault="00EB2DBE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</w:tcPr>
          <w:p w14:paraId="1497B2FF" w14:textId="77777777" w:rsidR="00635998" w:rsidRPr="00485CA9" w:rsidRDefault="00EB2DBE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B2DBE" w:rsidRPr="00485CA9" w14:paraId="230E70B9" w14:textId="77777777" w:rsidTr="00BF3BC0">
        <w:trPr>
          <w:trHeight w:val="245"/>
        </w:trPr>
        <w:tc>
          <w:tcPr>
            <w:tcW w:w="6834" w:type="dxa"/>
          </w:tcPr>
          <w:p w14:paraId="050FD459" w14:textId="77777777" w:rsidR="00EB2DBE" w:rsidRPr="00485CA9" w:rsidRDefault="00EB2DBE" w:rsidP="00142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Оказание неотложной и экстренной медицинской помощи</w:t>
            </w:r>
          </w:p>
        </w:tc>
        <w:tc>
          <w:tcPr>
            <w:tcW w:w="3261" w:type="dxa"/>
            <w:gridSpan w:val="3"/>
          </w:tcPr>
          <w:p w14:paraId="4B51FAC7" w14:textId="77777777" w:rsidR="00EB2DBE" w:rsidRPr="00485CA9" w:rsidRDefault="00EB2DBE" w:rsidP="006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F45E48" w:rsidRPr="00485CA9" w14:paraId="108FBE03" w14:textId="77777777" w:rsidTr="00BF3BC0">
        <w:trPr>
          <w:trHeight w:val="308"/>
        </w:trPr>
        <w:tc>
          <w:tcPr>
            <w:tcW w:w="6834" w:type="dxa"/>
          </w:tcPr>
          <w:p w14:paraId="7C07272B" w14:textId="77777777" w:rsidR="00F45E48" w:rsidRPr="00485CA9" w:rsidRDefault="00F45E48" w:rsidP="00647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A9">
              <w:rPr>
                <w:rFonts w:ascii="Times New Roman" w:hAnsi="Times New Roman" w:cs="Times New Roman"/>
                <w:color w:val="000000"/>
              </w:rPr>
              <w:t>Стоимость (</w:t>
            </w:r>
            <w:proofErr w:type="spellStart"/>
            <w:r w:rsidRPr="00485CA9">
              <w:rPr>
                <w:rFonts w:ascii="Times New Roman" w:hAnsi="Times New Roman" w:cs="Times New Roman"/>
                <w:color w:val="000000"/>
              </w:rPr>
              <w:t>руб</w:t>
            </w:r>
            <w:proofErr w:type="spellEnd"/>
            <w:r w:rsidRPr="00485C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</w:tcPr>
          <w:p w14:paraId="3976A524" w14:textId="5028D4AB" w:rsidR="00F45E48" w:rsidRPr="00485CA9" w:rsidRDefault="009A2C00" w:rsidP="00A5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29 490</w:t>
            </w:r>
            <w:r w:rsidR="00FF1E2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27" w:type="dxa"/>
          </w:tcPr>
          <w:p w14:paraId="17AA2E1F" w14:textId="6507BC22" w:rsidR="00F45E48" w:rsidRPr="00485CA9" w:rsidRDefault="009A2C00" w:rsidP="00A50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58 980</w:t>
            </w:r>
            <w:r w:rsidR="0070175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00" w:type="dxa"/>
          </w:tcPr>
          <w:p w14:paraId="76B81F25" w14:textId="26F1989C" w:rsidR="00F45E48" w:rsidRPr="00485CA9" w:rsidRDefault="009A2C00" w:rsidP="00D2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88 470</w:t>
            </w:r>
            <w:r w:rsidR="008B7EF9">
              <w:rPr>
                <w:rFonts w:ascii="Times New Roman" w:hAnsi="Times New Roman" w:cs="Times New Roman"/>
                <w:color w:val="000000"/>
              </w:rPr>
              <w:t>,</w:t>
            </w:r>
            <w:r w:rsidR="001B204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</w:tbl>
    <w:p w14:paraId="75793E65" w14:textId="77777777" w:rsidR="00F45E48" w:rsidRDefault="00F45E48" w:rsidP="006B28BA">
      <w:pPr>
        <w:pStyle w:val="a5"/>
        <w:jc w:val="both"/>
        <w:rPr>
          <w:rFonts w:ascii="Times New Roman" w:hAnsi="Times New Roman" w:cs="Times New Roman"/>
        </w:rPr>
      </w:pPr>
    </w:p>
    <w:p w14:paraId="475BA991" w14:textId="77777777" w:rsidR="00170EFC" w:rsidRPr="00485CA9" w:rsidRDefault="00170EFC" w:rsidP="006B28BA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*Стоимость про</w:t>
      </w:r>
      <w:r w:rsidR="00010FF3">
        <w:rPr>
          <w:rFonts w:ascii="Times New Roman" w:hAnsi="Times New Roman" w:cs="Times New Roman"/>
        </w:rPr>
        <w:t>граммы подлежит перерасчету при</w:t>
      </w:r>
      <w:r>
        <w:rPr>
          <w:rFonts w:ascii="Times New Roman" w:hAnsi="Times New Roman" w:cs="Times New Roman"/>
        </w:rPr>
        <w:t xml:space="preserve"> включении </w:t>
      </w:r>
      <w:r w:rsidR="00010FF3">
        <w:rPr>
          <w:rFonts w:ascii="Times New Roman" w:hAnsi="Times New Roman" w:cs="Times New Roman"/>
        </w:rPr>
        <w:t xml:space="preserve">иных </w:t>
      </w:r>
      <w:r>
        <w:rPr>
          <w:rFonts w:ascii="Times New Roman" w:hAnsi="Times New Roman" w:cs="Times New Roman"/>
        </w:rPr>
        <w:t>услуг</w:t>
      </w:r>
    </w:p>
    <w:p w14:paraId="228509B4" w14:textId="77777777" w:rsidR="006B28BA" w:rsidRDefault="006B28BA" w:rsidP="006B28BA">
      <w:pPr>
        <w:pStyle w:val="a5"/>
        <w:jc w:val="both"/>
        <w:rPr>
          <w:rFonts w:ascii="Times New Roman" w:hAnsi="Times New Roman" w:cs="Times New Roman"/>
        </w:rPr>
      </w:pPr>
      <w:r w:rsidRPr="00485CA9">
        <w:rPr>
          <w:rFonts w:ascii="Times New Roman" w:hAnsi="Times New Roman" w:cs="Times New Roman"/>
        </w:rPr>
        <w:t>По желанию пациента возможно оказание дополнительных услуг по прейскуранту санатория.</w:t>
      </w:r>
    </w:p>
    <w:p w14:paraId="64D1F2B0" w14:textId="77777777" w:rsidR="006B28BA" w:rsidRPr="00485CA9" w:rsidRDefault="006B28BA" w:rsidP="006B28BA">
      <w:pPr>
        <w:pStyle w:val="a5"/>
        <w:jc w:val="both"/>
        <w:rPr>
          <w:rFonts w:ascii="Times New Roman" w:hAnsi="Times New Roman" w:cs="Times New Roman"/>
        </w:rPr>
      </w:pPr>
      <w:r w:rsidRPr="00485CA9">
        <w:rPr>
          <w:rFonts w:ascii="Times New Roman" w:hAnsi="Times New Roman" w:cs="Times New Roman"/>
        </w:rPr>
        <w:t>Условия пребывания с детьми необходимо уточнять дополнительно.</w:t>
      </w:r>
    </w:p>
    <w:p w14:paraId="655841E5" w14:textId="77777777" w:rsidR="006B28BA" w:rsidRPr="006B28BA" w:rsidRDefault="00110F82" w:rsidP="006B28BA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B28BA" w:rsidRPr="00485CA9">
        <w:rPr>
          <w:rFonts w:ascii="Times New Roman" w:hAnsi="Times New Roman" w:cs="Times New Roman"/>
        </w:rPr>
        <w:t>азмещени</w:t>
      </w:r>
      <w:r>
        <w:rPr>
          <w:rFonts w:ascii="Times New Roman" w:hAnsi="Times New Roman" w:cs="Times New Roman"/>
        </w:rPr>
        <w:t xml:space="preserve">е в </w:t>
      </w:r>
      <w:r w:rsidRPr="00110F82">
        <w:rPr>
          <w:rFonts w:ascii="Times New Roman" w:hAnsi="Times New Roman" w:cs="Times New Roman"/>
        </w:rPr>
        <w:t>двухместн</w:t>
      </w:r>
      <w:r>
        <w:rPr>
          <w:rFonts w:ascii="Times New Roman" w:hAnsi="Times New Roman" w:cs="Times New Roman"/>
        </w:rPr>
        <w:t>ом</w:t>
      </w:r>
      <w:r w:rsidRPr="00110F82">
        <w:rPr>
          <w:rFonts w:ascii="Times New Roman" w:hAnsi="Times New Roman" w:cs="Times New Roman"/>
        </w:rPr>
        <w:t xml:space="preserve"> однокомнатн</w:t>
      </w:r>
      <w:r>
        <w:rPr>
          <w:rFonts w:ascii="Times New Roman" w:hAnsi="Times New Roman" w:cs="Times New Roman"/>
        </w:rPr>
        <w:t>ом номере.</w:t>
      </w:r>
    </w:p>
    <w:p w14:paraId="05E4E6FB" w14:textId="77777777" w:rsidR="00F42F57" w:rsidRDefault="00F42F57" w:rsidP="00F42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7DD72B" w14:textId="389762A1" w:rsidR="00217BE6" w:rsidRPr="00CA20E3" w:rsidRDefault="00217BE6" w:rsidP="000138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17BE6" w:rsidRPr="00CA20E3" w:rsidSect="0053499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E0B"/>
    <w:rsid w:val="00010FF3"/>
    <w:rsid w:val="00013881"/>
    <w:rsid w:val="00081242"/>
    <w:rsid w:val="000C4FCC"/>
    <w:rsid w:val="000C6123"/>
    <w:rsid w:val="000E04DD"/>
    <w:rsid w:val="000F2E0B"/>
    <w:rsid w:val="000F44BE"/>
    <w:rsid w:val="00110F82"/>
    <w:rsid w:val="00142C19"/>
    <w:rsid w:val="00170EFC"/>
    <w:rsid w:val="001B2041"/>
    <w:rsid w:val="001D156B"/>
    <w:rsid w:val="00202405"/>
    <w:rsid w:val="002103CC"/>
    <w:rsid w:val="002115A7"/>
    <w:rsid w:val="00217BE6"/>
    <w:rsid w:val="002847FE"/>
    <w:rsid w:val="002D7811"/>
    <w:rsid w:val="002F42AC"/>
    <w:rsid w:val="00302B78"/>
    <w:rsid w:val="00357F0D"/>
    <w:rsid w:val="00425706"/>
    <w:rsid w:val="00485CA9"/>
    <w:rsid w:val="004E398D"/>
    <w:rsid w:val="00516FA9"/>
    <w:rsid w:val="00534998"/>
    <w:rsid w:val="00584420"/>
    <w:rsid w:val="00635998"/>
    <w:rsid w:val="006B28BA"/>
    <w:rsid w:val="006D2218"/>
    <w:rsid w:val="00701757"/>
    <w:rsid w:val="0077390A"/>
    <w:rsid w:val="00782E27"/>
    <w:rsid w:val="007D1973"/>
    <w:rsid w:val="008B7EF9"/>
    <w:rsid w:val="008F7B4E"/>
    <w:rsid w:val="00937944"/>
    <w:rsid w:val="00960097"/>
    <w:rsid w:val="00971C57"/>
    <w:rsid w:val="009A2C00"/>
    <w:rsid w:val="00A50445"/>
    <w:rsid w:val="00A921DA"/>
    <w:rsid w:val="00B47B80"/>
    <w:rsid w:val="00B8506D"/>
    <w:rsid w:val="00BF3BC0"/>
    <w:rsid w:val="00C63114"/>
    <w:rsid w:val="00CA20E3"/>
    <w:rsid w:val="00CB7E92"/>
    <w:rsid w:val="00D22946"/>
    <w:rsid w:val="00D5499A"/>
    <w:rsid w:val="00D65E2D"/>
    <w:rsid w:val="00E01763"/>
    <w:rsid w:val="00EB2DBE"/>
    <w:rsid w:val="00EB6472"/>
    <w:rsid w:val="00ED7CE2"/>
    <w:rsid w:val="00F42F57"/>
    <w:rsid w:val="00F45E48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C780"/>
  <w15:docId w15:val="{05DD5677-103C-4172-8D8B-0507F9E7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9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D1973"/>
    <w:rPr>
      <w:b/>
      <w:bCs/>
    </w:rPr>
  </w:style>
  <w:style w:type="paragraph" w:styleId="a5">
    <w:name w:val="No Spacing"/>
    <w:uiPriority w:val="1"/>
    <w:qFormat/>
    <w:rsid w:val="00534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F562-CD7E-4C21-BB39-4711AB40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Скобельский</dc:creator>
  <cp:lastModifiedBy>ОКСАНА ФЕДЬКО</cp:lastModifiedBy>
  <cp:revision>64</cp:revision>
  <cp:lastPrinted>2019-03-28T05:40:00Z</cp:lastPrinted>
  <dcterms:created xsi:type="dcterms:W3CDTF">2019-03-28T06:19:00Z</dcterms:created>
  <dcterms:modified xsi:type="dcterms:W3CDTF">2026-04-13T08:17:00Z</dcterms:modified>
</cp:coreProperties>
</file>